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0DA2B" w14:textId="160707B3" w:rsidR="00956E80" w:rsidRDefault="006226AE" w:rsidP="0054102B">
      <w:pPr>
        <w:pStyle w:val="SingleTxt"/>
        <w:tabs>
          <w:tab w:val="right" w:pos="9360"/>
        </w:tabs>
        <w:spacing w:after="0" w:line="240" w:lineRule="auto"/>
        <w:ind w:left="0" w:right="360"/>
        <w:jc w:val="left"/>
        <w:rPr>
          <w:rFonts w:ascii="Arial" w:hAnsi="Arial" w:cs="Arial"/>
          <w:iCs/>
          <w:sz w:val="22"/>
          <w:szCs w:val="22"/>
        </w:rPr>
      </w:pPr>
      <w:r>
        <w:rPr>
          <w:noProof/>
          <w:lang w:val="en-GB" w:eastAsia="en-GB"/>
        </w:rPr>
        <w:drawing>
          <wp:anchor distT="0" distB="0" distL="114300" distR="114300" simplePos="0" relativeHeight="251661312" behindDoc="1" locked="0" layoutInCell="1" allowOverlap="1" wp14:anchorId="59744D53" wp14:editId="00E7224A">
            <wp:simplePos x="0" y="0"/>
            <wp:positionH relativeFrom="column">
              <wp:posOffset>2857500</wp:posOffset>
            </wp:positionH>
            <wp:positionV relativeFrom="paragraph">
              <wp:posOffset>0</wp:posOffset>
            </wp:positionV>
            <wp:extent cx="819150" cy="819150"/>
            <wp:effectExtent l="0" t="0" r="0" b="0"/>
            <wp:wrapNone/>
            <wp:docPr id="4" name="Picture 4" descr="UN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Environ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iCs/>
          <w:sz w:val="22"/>
          <w:szCs w:val="22"/>
        </w:rPr>
        <w:t xml:space="preserve">     </w:t>
      </w:r>
    </w:p>
    <w:tbl>
      <w:tblPr>
        <w:tblStyle w:val="TableGrid"/>
        <w:tblW w:w="966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8"/>
        <w:gridCol w:w="1276"/>
        <w:gridCol w:w="1134"/>
        <w:gridCol w:w="1843"/>
        <w:gridCol w:w="709"/>
      </w:tblGrid>
      <w:tr w:rsidR="00B636DF" w14:paraId="1C6ABF0C" w14:textId="77777777" w:rsidTr="00D2794D">
        <w:trPr>
          <w:trHeight w:val="737"/>
        </w:trPr>
        <w:tc>
          <w:tcPr>
            <w:tcW w:w="4698" w:type="dxa"/>
          </w:tcPr>
          <w:p w14:paraId="64BE70B8" w14:textId="77777777" w:rsidR="00956E80" w:rsidRDefault="00D2794D" w:rsidP="00956E80">
            <w:pPr>
              <w:pStyle w:val="SingleTxt"/>
              <w:tabs>
                <w:tab w:val="clear" w:pos="1742"/>
                <w:tab w:val="clear" w:pos="3182"/>
                <w:tab w:val="right" w:pos="9360"/>
              </w:tabs>
              <w:spacing w:after="0" w:line="240" w:lineRule="auto"/>
              <w:ind w:left="0" w:right="360"/>
              <w:jc w:val="left"/>
              <w:rPr>
                <w:rFonts w:ascii="Arial" w:hAnsi="Arial" w:cs="Arial"/>
                <w:iCs/>
                <w:sz w:val="22"/>
                <w:szCs w:val="22"/>
              </w:rPr>
            </w:pPr>
            <w:r>
              <w:rPr>
                <w:rFonts w:ascii="Arial" w:hAnsi="Arial"/>
                <w:iCs/>
                <w:noProof/>
                <w:sz w:val="22"/>
                <w:szCs w:val="22"/>
                <w:lang w:val="en-GB" w:eastAsia="en-GB"/>
              </w:rPr>
              <w:drawing>
                <wp:inline distT="0" distB="0" distL="0" distR="0" wp14:anchorId="7D51DC79" wp14:editId="4883FEE0">
                  <wp:extent cx="1719601" cy="119160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PBES Logo BLUE STRAP 2015-01.png"/>
                          <pic:cNvPicPr/>
                        </pic:nvPicPr>
                        <pic:blipFill rotWithShape="1">
                          <a:blip r:embed="rId12"/>
                          <a:srcRect l="13312" t="15384" r="9871" b="15599"/>
                          <a:stretch/>
                        </pic:blipFill>
                        <pic:spPr bwMode="auto">
                          <a:xfrm>
                            <a:off x="0" y="0"/>
                            <a:ext cx="1719601" cy="1191600"/>
                          </a:xfrm>
                          <a:prstGeom prst="rect">
                            <a:avLst/>
                          </a:prstGeom>
                          <a:ln>
                            <a:noFill/>
                          </a:ln>
                          <a:extLst>
                            <a:ext uri="{53640926-AAD7-44D8-BBD7-CCE9431645EC}">
                              <a14:shadowObscured xmlns:a14="http://schemas.microsoft.com/office/drawing/2010/main"/>
                            </a:ext>
                          </a:extLst>
                        </pic:spPr>
                      </pic:pic>
                    </a:graphicData>
                  </a:graphic>
                </wp:inline>
              </w:drawing>
            </w:r>
          </w:p>
        </w:tc>
        <w:tc>
          <w:tcPr>
            <w:tcW w:w="1276" w:type="dxa"/>
          </w:tcPr>
          <w:p w14:paraId="78F73F85" w14:textId="4F309669" w:rsidR="00956E80" w:rsidRDefault="00956E80" w:rsidP="00861890">
            <w:pPr>
              <w:pStyle w:val="SingleTxt"/>
              <w:tabs>
                <w:tab w:val="clear" w:pos="1742"/>
                <w:tab w:val="clear" w:pos="3182"/>
                <w:tab w:val="right" w:pos="9360"/>
              </w:tabs>
              <w:spacing w:after="0" w:line="240" w:lineRule="auto"/>
              <w:ind w:left="0" w:right="360"/>
              <w:rPr>
                <w:rFonts w:ascii="Arial" w:hAnsi="Arial" w:cs="Arial"/>
                <w:iCs/>
                <w:sz w:val="22"/>
                <w:szCs w:val="22"/>
              </w:rPr>
            </w:pPr>
          </w:p>
        </w:tc>
        <w:tc>
          <w:tcPr>
            <w:tcW w:w="1134" w:type="dxa"/>
          </w:tcPr>
          <w:p w14:paraId="404CDB1C" w14:textId="77777777" w:rsidR="00956E80" w:rsidRDefault="00D2794D" w:rsidP="00861890">
            <w:pPr>
              <w:pStyle w:val="SingleTxt"/>
              <w:tabs>
                <w:tab w:val="clear" w:pos="1742"/>
                <w:tab w:val="clear" w:pos="2218"/>
                <w:tab w:val="clear" w:pos="3182"/>
                <w:tab w:val="right" w:pos="9360"/>
              </w:tabs>
              <w:spacing w:after="0" w:line="240" w:lineRule="auto"/>
              <w:ind w:left="0" w:right="495"/>
              <w:rPr>
                <w:rFonts w:ascii="Arial" w:hAnsi="Arial" w:cs="Arial"/>
                <w:iCs/>
                <w:sz w:val="22"/>
                <w:szCs w:val="22"/>
              </w:rPr>
            </w:pPr>
            <w:r>
              <w:rPr>
                <w:rFonts w:ascii="Arial" w:hAnsi="Arial"/>
                <w:iCs/>
                <w:noProof/>
                <w:sz w:val="22"/>
                <w:szCs w:val="22"/>
                <w:lang w:val="en-GB" w:eastAsia="en-GB"/>
              </w:rPr>
              <w:drawing>
                <wp:inline distT="0" distB="0" distL="0" distR="0" wp14:anchorId="51130AED" wp14:editId="687EEF3B">
                  <wp:extent cx="646402" cy="604299"/>
                  <wp:effectExtent l="0" t="0" r="190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esco_logo_en_285.png"/>
                          <pic:cNvPicPr/>
                        </pic:nvPicPr>
                        <pic:blipFill>
                          <a:blip r:embed="rId13"/>
                          <a:stretch>
                            <a:fillRect/>
                          </a:stretch>
                        </pic:blipFill>
                        <pic:spPr>
                          <a:xfrm>
                            <a:off x="0" y="0"/>
                            <a:ext cx="664551" cy="621266"/>
                          </a:xfrm>
                          <a:prstGeom prst="rect">
                            <a:avLst/>
                          </a:prstGeom>
                        </pic:spPr>
                      </pic:pic>
                    </a:graphicData>
                  </a:graphic>
                </wp:inline>
              </w:drawing>
            </w:r>
          </w:p>
        </w:tc>
        <w:tc>
          <w:tcPr>
            <w:tcW w:w="1843" w:type="dxa"/>
          </w:tcPr>
          <w:p w14:paraId="5F7E9C82" w14:textId="77777777" w:rsidR="00956E80" w:rsidRDefault="00D2794D" w:rsidP="00861890">
            <w:pPr>
              <w:pStyle w:val="SingleTxt"/>
              <w:tabs>
                <w:tab w:val="clear" w:pos="1742"/>
                <w:tab w:val="clear" w:pos="3182"/>
                <w:tab w:val="right" w:pos="9360"/>
              </w:tabs>
              <w:spacing w:after="0" w:line="240" w:lineRule="auto"/>
              <w:ind w:left="0" w:right="360"/>
              <w:rPr>
                <w:rFonts w:ascii="Arial" w:hAnsi="Arial" w:cs="Arial"/>
                <w:iCs/>
                <w:sz w:val="22"/>
                <w:szCs w:val="22"/>
              </w:rPr>
            </w:pPr>
            <w:r>
              <w:rPr>
                <w:rFonts w:ascii="Arial" w:hAnsi="Arial"/>
                <w:iCs/>
                <w:noProof/>
                <w:sz w:val="22"/>
                <w:szCs w:val="22"/>
                <w:lang w:val="en-GB" w:eastAsia="en-GB"/>
              </w:rPr>
              <w:drawing>
                <wp:inline distT="0" distB="0" distL="0" distR="0" wp14:anchorId="5804B36A" wp14:editId="0F107AE9">
                  <wp:extent cx="1054735" cy="398013"/>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O_logo_3lines_en.jpg"/>
                          <pic:cNvPicPr/>
                        </pic:nvPicPr>
                        <pic:blipFill>
                          <a:blip r:embed="rId14"/>
                          <a:stretch>
                            <a:fillRect/>
                          </a:stretch>
                        </pic:blipFill>
                        <pic:spPr>
                          <a:xfrm>
                            <a:off x="0" y="0"/>
                            <a:ext cx="1054735" cy="398013"/>
                          </a:xfrm>
                          <a:prstGeom prst="rect">
                            <a:avLst/>
                          </a:prstGeom>
                        </pic:spPr>
                      </pic:pic>
                    </a:graphicData>
                  </a:graphic>
                </wp:inline>
              </w:drawing>
            </w:r>
          </w:p>
        </w:tc>
        <w:tc>
          <w:tcPr>
            <w:tcW w:w="709" w:type="dxa"/>
          </w:tcPr>
          <w:p w14:paraId="1747112E" w14:textId="77777777" w:rsidR="00956E80" w:rsidRDefault="00D2794D" w:rsidP="00861890">
            <w:pPr>
              <w:pStyle w:val="SingleTxt"/>
              <w:tabs>
                <w:tab w:val="clear" w:pos="1742"/>
                <w:tab w:val="clear" w:pos="3182"/>
                <w:tab w:val="right" w:pos="9360"/>
              </w:tabs>
              <w:spacing w:after="0" w:line="240" w:lineRule="auto"/>
              <w:ind w:left="0" w:right="360"/>
              <w:rPr>
                <w:rFonts w:ascii="Arial" w:hAnsi="Arial" w:cs="Arial"/>
                <w:iCs/>
                <w:sz w:val="22"/>
                <w:szCs w:val="22"/>
              </w:rPr>
            </w:pPr>
            <w:r>
              <w:rPr>
                <w:rFonts w:ascii="Arial" w:hAnsi="Arial"/>
                <w:iCs/>
                <w:noProof/>
                <w:sz w:val="22"/>
                <w:szCs w:val="22"/>
                <w:lang w:val="en-GB" w:eastAsia="en-GB"/>
              </w:rPr>
              <w:drawing>
                <wp:inline distT="0" distB="0" distL="0" distR="0" wp14:anchorId="5D3AF19C" wp14:editId="7F100BF9">
                  <wp:extent cx="348846" cy="78490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DP logo jpg.jpg"/>
                          <pic:cNvPicPr/>
                        </pic:nvPicPr>
                        <pic:blipFill>
                          <a:blip r:embed="rId15"/>
                          <a:stretch>
                            <a:fillRect/>
                          </a:stretch>
                        </pic:blipFill>
                        <pic:spPr>
                          <a:xfrm>
                            <a:off x="0" y="0"/>
                            <a:ext cx="359381" cy="808608"/>
                          </a:xfrm>
                          <a:prstGeom prst="rect">
                            <a:avLst/>
                          </a:prstGeom>
                        </pic:spPr>
                      </pic:pic>
                    </a:graphicData>
                  </a:graphic>
                </wp:inline>
              </w:drawing>
            </w:r>
          </w:p>
        </w:tc>
      </w:tr>
    </w:tbl>
    <w:p w14:paraId="6204BA1C" w14:textId="77777777" w:rsidR="00E33117" w:rsidRDefault="00E33117" w:rsidP="00E33117">
      <w:pPr>
        <w:pStyle w:val="SingleTxt"/>
        <w:spacing w:after="0" w:line="240" w:lineRule="auto"/>
        <w:ind w:left="-360" w:right="-160"/>
        <w:jc w:val="center"/>
        <w:rPr>
          <w:rFonts w:ascii="Arial" w:hAnsi="Arial" w:cs="Arial"/>
          <w:iCs/>
          <w:lang w:val="en-US"/>
        </w:rPr>
      </w:pPr>
    </w:p>
    <w:p w14:paraId="26C91B42" w14:textId="0C277D75" w:rsidR="00E33117" w:rsidRPr="00E33117" w:rsidRDefault="00E33117" w:rsidP="00E33117">
      <w:pPr>
        <w:pStyle w:val="SingleTxt"/>
        <w:spacing w:after="0" w:line="240" w:lineRule="auto"/>
        <w:ind w:left="-360" w:right="-160"/>
        <w:jc w:val="center"/>
        <w:rPr>
          <w:rFonts w:ascii="Arial" w:hAnsi="Arial" w:cs="Arial"/>
          <w:b/>
          <w:bCs/>
          <w:iCs/>
          <w:sz w:val="32"/>
          <w:szCs w:val="32"/>
        </w:rPr>
      </w:pPr>
      <w:r>
        <w:rPr>
          <w:rFonts w:ascii="Arial" w:hAnsi="Arial"/>
          <w:b/>
          <w:bCs/>
          <w:iCs/>
          <w:sz w:val="32"/>
          <w:szCs w:val="32"/>
        </w:rPr>
        <w:t xml:space="preserve">Ekosistemen zerbitzuei eta dibertsitate biologikoari buruzko gobernuarteko plataforma zientifiko-arauemailea (IPBES) </w:t>
      </w:r>
    </w:p>
    <w:p w14:paraId="311D0A1E" w14:textId="77777777" w:rsidR="00E33117" w:rsidRPr="005C6963" w:rsidRDefault="00E33117" w:rsidP="00127002">
      <w:pPr>
        <w:pStyle w:val="SingleTxt"/>
        <w:tabs>
          <w:tab w:val="right" w:pos="9360"/>
        </w:tabs>
        <w:spacing w:after="0" w:line="240" w:lineRule="auto"/>
        <w:ind w:left="0" w:right="89"/>
        <w:jc w:val="center"/>
        <w:rPr>
          <w:rFonts w:ascii="Verdana" w:hAnsi="Verdana" w:cs="Arial"/>
          <w:b/>
          <w:i/>
          <w:iCs/>
          <w:szCs w:val="14"/>
          <w:lang w:val="es-ES"/>
        </w:rPr>
      </w:pPr>
    </w:p>
    <w:p w14:paraId="1593866B" w14:textId="0EF2E4DE" w:rsidR="00127002" w:rsidRPr="00E33117" w:rsidRDefault="00A820A1" w:rsidP="00127002">
      <w:pPr>
        <w:pStyle w:val="SingleTxt"/>
        <w:tabs>
          <w:tab w:val="right" w:pos="9360"/>
        </w:tabs>
        <w:spacing w:after="0" w:line="240" w:lineRule="auto"/>
        <w:ind w:left="0" w:right="89"/>
        <w:jc w:val="center"/>
        <w:rPr>
          <w:rFonts w:ascii="Verdana" w:hAnsi="Verdana" w:cs="Arial"/>
          <w:b/>
          <w:i/>
          <w:iCs/>
          <w:sz w:val="28"/>
        </w:rPr>
      </w:pPr>
      <w:r>
        <w:rPr>
          <w:rFonts w:ascii="Verdana" w:hAnsi="Verdana"/>
          <w:b/>
          <w:i/>
          <w:iCs/>
          <w:sz w:val="28"/>
        </w:rPr>
        <w:t xml:space="preserve">Prentsa-oharra </w:t>
      </w:r>
    </w:p>
    <w:p w14:paraId="57987715" w14:textId="77777777" w:rsidR="00127002" w:rsidRDefault="00127002" w:rsidP="00127002">
      <w:pPr>
        <w:pStyle w:val="SingleTxt"/>
        <w:spacing w:after="0" w:line="240" w:lineRule="auto"/>
        <w:ind w:left="0"/>
        <w:jc w:val="center"/>
        <w:rPr>
          <w:rFonts w:ascii="Arial" w:hAnsi="Arial" w:cs="Arial"/>
          <w:b/>
          <w:i/>
          <w:iCs/>
          <w:szCs w:val="22"/>
        </w:rPr>
      </w:pPr>
      <w:r>
        <w:rPr>
          <w:rFonts w:ascii="Verdana" w:hAnsi="Verdana"/>
          <w:b/>
          <w:iCs/>
          <w:szCs w:val="22"/>
        </w:rPr>
        <w:tab/>
      </w:r>
      <w:r>
        <w:rPr>
          <w:rFonts w:ascii="Verdana" w:hAnsi="Verdana"/>
          <w:b/>
          <w:iCs/>
          <w:szCs w:val="22"/>
        </w:rPr>
        <w:tab/>
      </w:r>
      <w:r>
        <w:rPr>
          <w:rFonts w:ascii="Arial" w:hAnsi="Arial"/>
          <w:noProof/>
          <w:sz w:val="22"/>
          <w:lang w:val="en-GB" w:eastAsia="en-GB"/>
        </w:rPr>
        <mc:AlternateContent>
          <mc:Choice Requires="wps">
            <w:drawing>
              <wp:anchor distT="0" distB="0" distL="114300" distR="114300" simplePos="0" relativeHeight="251659264" behindDoc="0" locked="0" layoutInCell="1" allowOverlap="1" wp14:anchorId="6C969FF8" wp14:editId="6983E55A">
                <wp:simplePos x="0" y="0"/>
                <wp:positionH relativeFrom="margin">
                  <wp:posOffset>-517525</wp:posOffset>
                </wp:positionH>
                <wp:positionV relativeFrom="paragraph">
                  <wp:posOffset>118110</wp:posOffset>
                </wp:positionV>
                <wp:extent cx="6743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4DDEE2"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40.75pt,9.3pt" to="490.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" strokecolor="#4579b8 [3044]">
                <w10:wrap anchorx="margin"/>
              </v:line>
            </w:pict>
          </mc:Fallback>
        </mc:AlternateContent>
      </w:r>
    </w:p>
    <w:p w14:paraId="6E49A05D" w14:textId="6B05F7C5" w:rsidR="00E33117" w:rsidRPr="002816D8" w:rsidRDefault="00E33117" w:rsidP="00E33117">
      <w:pPr>
        <w:pStyle w:val="SingleTxt"/>
        <w:spacing w:after="0" w:line="240" w:lineRule="auto"/>
        <w:ind w:left="-360" w:right="-160"/>
        <w:jc w:val="center"/>
        <w:rPr>
          <w:rFonts w:ascii="Arial" w:hAnsi="Arial" w:cs="Arial"/>
          <w:iCs/>
        </w:rPr>
      </w:pPr>
      <w:r>
        <w:rPr>
          <w:rFonts w:ascii="Arial" w:hAnsi="Arial"/>
          <w:iCs/>
          <w:noProof/>
          <w:sz w:val="22"/>
          <w:szCs w:val="22"/>
          <w:lang w:val="en-GB" w:eastAsia="en-GB"/>
        </w:rPr>
        <mc:AlternateContent>
          <mc:Choice Requires="wps">
            <w:drawing>
              <wp:anchor distT="0" distB="0" distL="114300" distR="114300" simplePos="0" relativeHeight="251660288" behindDoc="0" locked="0" layoutInCell="1" allowOverlap="1" wp14:anchorId="04029C12" wp14:editId="20A9D083">
                <wp:simplePos x="0" y="0"/>
                <wp:positionH relativeFrom="margin">
                  <wp:posOffset>-495300</wp:posOffset>
                </wp:positionH>
                <wp:positionV relativeFrom="paragraph">
                  <wp:posOffset>160655</wp:posOffset>
                </wp:positionV>
                <wp:extent cx="6743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43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BDDDE7" id="Straight Connector 3"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39pt,12.65pt" to="4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" strokecolor="#4579b8 [3044]">
                <w10:wrap anchorx="margin"/>
              </v:line>
            </w:pict>
          </mc:Fallback>
        </mc:AlternateContent>
      </w:r>
      <w:r>
        <w:rPr>
          <w:rFonts w:ascii="Arial" w:hAnsi="Arial"/>
          <w:iCs/>
        </w:rPr>
        <w:t>IPBESeko Idazkaritzak igorria 2018ko azaroaren 13an</w:t>
      </w:r>
    </w:p>
    <w:p w14:paraId="54AF28FA" w14:textId="1DD91B69" w:rsidR="00127002" w:rsidRPr="005C6963" w:rsidRDefault="00127002" w:rsidP="00127002">
      <w:pPr>
        <w:pStyle w:val="SingleTxt"/>
        <w:spacing w:after="0" w:line="240" w:lineRule="auto"/>
        <w:ind w:left="0"/>
        <w:jc w:val="left"/>
        <w:rPr>
          <w:rFonts w:ascii="Arial" w:hAnsi="Arial" w:cs="Arial"/>
          <w:b/>
          <w:iCs/>
          <w:sz w:val="22"/>
          <w:szCs w:val="22"/>
          <w:lang w:val="es-ES"/>
        </w:rPr>
      </w:pPr>
    </w:p>
    <w:p w14:paraId="09E8AF32" w14:textId="3E95BF18" w:rsidR="004E648C" w:rsidRDefault="004E648C" w:rsidP="004E648C">
      <w:pPr>
        <w:pStyle w:val="SingleTxt"/>
        <w:spacing w:after="0" w:line="240" w:lineRule="auto"/>
        <w:ind w:left="0" w:right="20"/>
        <w:jc w:val="center"/>
        <w:rPr>
          <w:rFonts w:ascii="Arial" w:hAnsi="Arial" w:cs="Arial"/>
          <w:b/>
          <w:i/>
          <w:iCs/>
          <w:sz w:val="28"/>
          <w:szCs w:val="24"/>
        </w:rPr>
      </w:pPr>
      <w:r>
        <w:rPr>
          <w:rFonts w:ascii="Arial" w:hAnsi="Arial"/>
          <w:b/>
          <w:i/>
          <w:iCs/>
          <w:sz w:val="28"/>
          <w:szCs w:val="24"/>
        </w:rPr>
        <w:t>Hasi da IPBESen ebaluazio berria:</w:t>
      </w:r>
    </w:p>
    <w:p w14:paraId="5031D3F6" w14:textId="77777777" w:rsidR="00686126" w:rsidRDefault="00686126" w:rsidP="001628D2">
      <w:pPr>
        <w:pStyle w:val="SingleTxt"/>
        <w:spacing w:after="0" w:line="240" w:lineRule="auto"/>
        <w:ind w:left="0" w:right="20"/>
        <w:jc w:val="center"/>
        <w:rPr>
          <w:rFonts w:ascii="Arial" w:hAnsi="Arial" w:cs="Arial"/>
          <w:b/>
          <w:i/>
          <w:iCs/>
          <w:sz w:val="28"/>
          <w:szCs w:val="24"/>
        </w:rPr>
      </w:pPr>
      <w:r>
        <w:rPr>
          <w:rFonts w:ascii="Arial" w:hAnsi="Arial"/>
          <w:b/>
          <w:i/>
          <w:iCs/>
          <w:sz w:val="28"/>
          <w:szCs w:val="24"/>
        </w:rPr>
        <w:t>har ditzagun kontuan naturaren balio guztiak</w:t>
      </w:r>
    </w:p>
    <w:p w14:paraId="64DA9328" w14:textId="77777777" w:rsidR="00F574D8" w:rsidRPr="00680D9F" w:rsidRDefault="00F574D8" w:rsidP="001628D2">
      <w:pPr>
        <w:pStyle w:val="SingleTxt"/>
        <w:spacing w:after="0" w:line="240" w:lineRule="auto"/>
        <w:ind w:left="0" w:right="20"/>
        <w:jc w:val="center"/>
        <w:rPr>
          <w:rFonts w:ascii="Arial" w:hAnsi="Arial" w:cs="Arial"/>
          <w:b/>
          <w:i/>
          <w:iCs/>
          <w:sz w:val="22"/>
          <w:szCs w:val="22"/>
          <w:lang w:val="de-AT"/>
        </w:rPr>
      </w:pPr>
    </w:p>
    <w:p w14:paraId="557E6E52" w14:textId="2B14895C" w:rsidR="000269F4" w:rsidRDefault="00686126" w:rsidP="00F86E9A">
      <w:pPr>
        <w:pStyle w:val="SingleTxt"/>
        <w:spacing w:after="0" w:line="240" w:lineRule="auto"/>
        <w:ind w:left="0" w:right="20"/>
        <w:rPr>
          <w:rFonts w:ascii="Arial" w:hAnsi="Arial" w:cs="Arial"/>
          <w:iCs/>
          <w:sz w:val="22"/>
          <w:szCs w:val="22"/>
        </w:rPr>
      </w:pPr>
      <w:r>
        <w:rPr>
          <w:rFonts w:ascii="Arial" w:hAnsi="Arial"/>
          <w:sz w:val="22"/>
          <w:szCs w:val="22"/>
        </w:rPr>
        <w:t xml:space="preserve"> “</w:t>
      </w:r>
      <w:r w:rsidR="005C6963">
        <w:rPr>
          <w:rFonts w:ascii="Arial" w:hAnsi="Arial"/>
          <w:sz w:val="22"/>
          <w:szCs w:val="22"/>
        </w:rPr>
        <w:t>Natura aintzat hartzeko erra desberdinak ditugu, eta, batzuetan, kontrajarriak dira. Natura elikagai eta jakien hornitzaile bezala ikus daiteke, baita ere, klima araugile, gure ondare edo identitate, edo gure bizitza guztiko etxea.</w:t>
      </w:r>
      <w:bookmarkStart w:id="0" w:name="_GoBack"/>
      <w:bookmarkEnd w:id="0"/>
      <w:r w:rsidR="005C6963">
        <w:rPr>
          <w:rFonts w:ascii="Arial" w:hAnsi="Arial"/>
          <w:sz w:val="22"/>
          <w:szCs w:val="22"/>
        </w:rPr>
        <w:t xml:space="preserve"> </w:t>
      </w:r>
      <w:r>
        <w:rPr>
          <w:rFonts w:ascii="Arial" w:hAnsi="Arial"/>
          <w:sz w:val="22"/>
          <w:szCs w:val="22"/>
        </w:rPr>
        <w:t>Gaur egun politikari, erakundeei eta gobernuari buruz hartzen diren erabakiek ez dute ia inoiz kontuan hartzen naturaren balioa, eta are garrantzi gutxiago ematen diete natura bera eta naturak pertsonei egiten dizkien ekarpenak baloratzeko modu askotarikoei”.</w:t>
      </w:r>
      <w:r>
        <w:rPr>
          <w:rFonts w:ascii="Arial" w:hAnsi="Arial"/>
          <w:iCs/>
          <w:sz w:val="22"/>
          <w:szCs w:val="22"/>
        </w:rPr>
        <w:t xml:space="preserve"> Hitz horiek esanez eman zien ongietorria Patricia Balvanera irakasleak (Ekosistemak eta Iraunkortasuna Ikertzeko Institutua, Mexikoko Unibertsitate Autonomo Nazionala) Mexiko Hirira joandako 40 herrialdetako 70 aditu baino gehiagori; maila guztietan erabakiak hartzeko bideak hobetzeko egingo den aditu-ebaluazio berriaren lehen autore-bileran parte hartuko dute adituek.    </w:t>
      </w:r>
    </w:p>
    <w:p w14:paraId="37E787AE" w14:textId="77777777" w:rsidR="000269F4" w:rsidRPr="008B27FE" w:rsidRDefault="000269F4" w:rsidP="00F86E9A">
      <w:pPr>
        <w:pStyle w:val="SingleTxt"/>
        <w:spacing w:after="0" w:line="240" w:lineRule="auto"/>
        <w:ind w:left="0" w:right="20"/>
        <w:rPr>
          <w:rFonts w:ascii="Arial" w:hAnsi="Arial" w:cs="Arial"/>
          <w:iCs/>
          <w:sz w:val="22"/>
          <w:szCs w:val="22"/>
        </w:rPr>
      </w:pPr>
    </w:p>
    <w:p w14:paraId="28E75D6B" w14:textId="20773A76" w:rsidR="00057807" w:rsidRDefault="007F6094" w:rsidP="00F86E9A">
      <w:pPr>
        <w:pStyle w:val="SingleTxt"/>
        <w:spacing w:after="0" w:line="240" w:lineRule="auto"/>
        <w:ind w:left="0" w:right="20"/>
        <w:rPr>
          <w:rFonts w:ascii="Arial" w:hAnsi="Arial" w:cs="Arial"/>
          <w:iCs/>
          <w:sz w:val="22"/>
          <w:szCs w:val="22"/>
        </w:rPr>
      </w:pPr>
      <w:r>
        <w:rPr>
          <w:rFonts w:ascii="Arial" w:hAnsi="Arial"/>
          <w:iCs/>
          <w:sz w:val="22"/>
          <w:szCs w:val="22"/>
        </w:rPr>
        <w:t>Ekosistemen zerbitzuei eta dibertsitate biologikoari buruzko gobernuarteko plataforma zientifiko-arauemailearen (IPBES) agintaritzapean egingo den ebaluazio berriaren buru da Balvanera doktorea, eta beste hiru katedradun kideekin elkartu zen ekitaldian: Brigitte Baptiste (Alexander von Humboldt Institutuko zuzendari orokorra, Kolonbia); Unai Pascual irakaslea (Ikerbasqueko ikerketa-irakaslea BC3 Basque Centre for Climate Change erakundean, Espainia, eta ikerketa-zientzialari senior elkartua CDE Centre for Development and Environment zentroan, Bernako Unibertsitatea, Suitza); eta Mike Christie irakaslea (ikerketa-zuzendaria Institute of Business and Law erakundean, Aberystwyth-eko Unibertsitatea, Erresuma Batua).</w:t>
      </w:r>
    </w:p>
    <w:p w14:paraId="09C90D3D" w14:textId="3DD84B11" w:rsidR="00057807" w:rsidRPr="005C6963" w:rsidRDefault="00057807" w:rsidP="00F86E9A">
      <w:pPr>
        <w:pStyle w:val="SingleTxt"/>
        <w:spacing w:after="0" w:line="240" w:lineRule="auto"/>
        <w:ind w:left="0" w:right="20"/>
        <w:rPr>
          <w:rFonts w:ascii="Arial" w:hAnsi="Arial" w:cs="Arial"/>
          <w:iCs/>
          <w:sz w:val="22"/>
          <w:szCs w:val="22"/>
        </w:rPr>
      </w:pPr>
    </w:p>
    <w:p w14:paraId="390A7F4A" w14:textId="3F8FC697" w:rsidR="007F6094" w:rsidRDefault="00344DE0" w:rsidP="00F86E9A">
      <w:pPr>
        <w:pStyle w:val="SingleTxt"/>
        <w:spacing w:after="0" w:line="240" w:lineRule="auto"/>
        <w:ind w:left="0" w:right="20"/>
        <w:rPr>
          <w:rFonts w:ascii="Arial" w:hAnsi="Arial" w:cs="Arial"/>
          <w:iCs/>
          <w:sz w:val="22"/>
          <w:szCs w:val="22"/>
        </w:rPr>
      </w:pPr>
      <w:r>
        <w:rPr>
          <w:rFonts w:ascii="Arial" w:hAnsi="Arial"/>
          <w:iCs/>
          <w:sz w:val="22"/>
          <w:szCs w:val="22"/>
        </w:rPr>
        <w:t>“Ebaluazio honek aldaketak ekarriko ditu” esan du Pascual irakasleak. “Erabakiak hartzen dituztenei naturaren balio-mota ezberdinak ikusarazten lagunduko dieten frogak ekarriko ditu; gainera, ebaluazio-metodo egokiak hautatzen eta diseinatzen lagunduko du, aintzat hartuko ditu daturik gabeko eremuak, eta gaitasun handiagoa behar duten eremuak identifikatuko ditu. Hori guztia egingo da erabakiak hartzeko testuinguruetan ebaluazio-hurbilketa askotarikoak txertatu ahal izateko”.</w:t>
      </w:r>
    </w:p>
    <w:p w14:paraId="21AF786F" w14:textId="1340A03A" w:rsidR="00290240" w:rsidRPr="008B27FE" w:rsidRDefault="00290240" w:rsidP="00F86E9A">
      <w:pPr>
        <w:pStyle w:val="SingleTxt"/>
        <w:spacing w:after="0" w:line="240" w:lineRule="auto"/>
        <w:ind w:left="0" w:right="20"/>
        <w:rPr>
          <w:rFonts w:ascii="Arial" w:hAnsi="Arial" w:cs="Arial"/>
          <w:iCs/>
          <w:sz w:val="22"/>
          <w:szCs w:val="22"/>
        </w:rPr>
      </w:pPr>
    </w:p>
    <w:p w14:paraId="7712FB63" w14:textId="757BDEBA" w:rsidR="00A6627D" w:rsidRDefault="00235175" w:rsidP="00F86E9A">
      <w:pPr>
        <w:pStyle w:val="SingleTxt"/>
        <w:spacing w:after="0" w:line="240" w:lineRule="auto"/>
        <w:ind w:left="0" w:right="20"/>
        <w:rPr>
          <w:rFonts w:ascii="Arial" w:hAnsi="Arial" w:cs="Arial"/>
          <w:iCs/>
          <w:sz w:val="22"/>
          <w:szCs w:val="22"/>
        </w:rPr>
      </w:pPr>
      <w:r>
        <w:rPr>
          <w:rFonts w:ascii="Arial" w:hAnsi="Arial"/>
          <w:color w:val="000000"/>
          <w:sz w:val="22"/>
          <w:szCs w:val="22"/>
          <w:shd w:val="clear" w:color="auto" w:fill="FFFFFF"/>
        </w:rPr>
        <w:t xml:space="preserve">Balvanera irakaslea buru duen IPBESen laguntza teknikoko unitate batek koordinatuko du ebaluazio-prozesua, eta Morelian (Mexiko) egingo da. Erakunde hauek babestuko dute lana: Ekosistemak eta Iraunkortasuna Ikertzeko institutua (IIES-UNAM), Erakunde Garapeneko Idazkaritza (SDI-UNAM), eta Gizarteari, Ingurumenari eta Erakundeei buruzko Unibertsitate Mintegia (SUSMAI-UNAM). </w:t>
      </w:r>
      <w:r>
        <w:rPr>
          <w:rFonts w:ascii="Arial" w:hAnsi="Arial"/>
          <w:color w:val="000000"/>
          <w:sz w:val="22"/>
          <w:szCs w:val="22"/>
          <w:shd w:val="clear" w:color="auto" w:fill="FFFFFF"/>
        </w:rPr>
        <w:lastRenderedPageBreak/>
        <w:t xml:space="preserve">Guztiak daude Mexikoko Unibertsitate Autonomoaren (UNAM) eta Biodibertsitatea Ezagutzeko eta Erabiltzeko Mexikoko Batzordearen (CONABIO) mende.    </w:t>
      </w:r>
      <w:r>
        <w:rPr>
          <w:rFonts w:ascii="Arial" w:hAnsi="Arial"/>
          <w:iCs/>
          <w:sz w:val="22"/>
          <w:szCs w:val="22"/>
        </w:rPr>
        <w:t xml:space="preserve">   </w:t>
      </w:r>
    </w:p>
    <w:p w14:paraId="6C7E17A6" w14:textId="3C5E3178" w:rsidR="007F6094" w:rsidRPr="008B27FE" w:rsidRDefault="007F6094" w:rsidP="00F86E9A">
      <w:pPr>
        <w:pStyle w:val="SingleTxt"/>
        <w:spacing w:after="0" w:line="240" w:lineRule="auto"/>
        <w:ind w:left="0" w:right="20"/>
        <w:rPr>
          <w:rFonts w:ascii="Arial" w:hAnsi="Arial" w:cs="Arial"/>
          <w:iCs/>
          <w:sz w:val="22"/>
          <w:szCs w:val="22"/>
        </w:rPr>
      </w:pPr>
    </w:p>
    <w:p w14:paraId="056A957C" w14:textId="32C52D4B" w:rsidR="00290240" w:rsidRDefault="00290240" w:rsidP="00290240">
      <w:pPr>
        <w:pStyle w:val="SingleTxt"/>
        <w:spacing w:after="0" w:line="240" w:lineRule="auto"/>
        <w:ind w:left="0" w:right="20"/>
        <w:rPr>
          <w:rFonts w:ascii="Arial" w:hAnsi="Arial" w:cs="Arial"/>
          <w:iCs/>
          <w:sz w:val="22"/>
          <w:szCs w:val="22"/>
        </w:rPr>
      </w:pPr>
      <w:r>
        <w:rPr>
          <w:rFonts w:ascii="Arial" w:hAnsi="Arial"/>
          <w:iCs/>
          <w:sz w:val="22"/>
          <w:szCs w:val="22"/>
        </w:rPr>
        <w:t>“Balioak eztabaidatzerako garaian normalean aintzat hartzen ez diren pertsonak eta taldeak ahalduntzea izango da ebaluazioaren oinarrizko elementuetako bat” esan du Brigitte Baptistek. “Horregatik da hain garrantzitsua hainbat diziplinatako eta diziplinarteko eremuetako autore adituen talde bat osatzea, hasi natura-zientzietako adituetatik eta gizarte-zientzietako adituetaraino (soziologia, filosofia, ekonomia, geografia eta beste hainbat)”. Gainera, generoari dagokionez ere orekatua da taldea: % 53 emakumeak dira eta % 47 gizonak.</w:t>
      </w:r>
    </w:p>
    <w:p w14:paraId="049C8D4F" w14:textId="314F9CC0" w:rsidR="007F6094" w:rsidRPr="008B27FE" w:rsidRDefault="007F6094" w:rsidP="00F86E9A">
      <w:pPr>
        <w:pStyle w:val="SingleTxt"/>
        <w:spacing w:after="0" w:line="240" w:lineRule="auto"/>
        <w:ind w:left="0" w:right="20"/>
        <w:rPr>
          <w:rFonts w:ascii="Arial" w:hAnsi="Arial" w:cs="Arial"/>
          <w:iCs/>
          <w:sz w:val="22"/>
          <w:szCs w:val="22"/>
          <w:lang w:val="es-ES"/>
        </w:rPr>
      </w:pPr>
    </w:p>
    <w:p w14:paraId="563D36C2" w14:textId="26FDFF6D" w:rsidR="00290240" w:rsidRDefault="00290240" w:rsidP="00F86E9A">
      <w:pPr>
        <w:pStyle w:val="SingleTxt"/>
        <w:spacing w:after="0" w:line="240" w:lineRule="auto"/>
        <w:ind w:left="0" w:right="20"/>
        <w:rPr>
          <w:rFonts w:ascii="Arial" w:hAnsi="Arial" w:cs="Arial"/>
          <w:iCs/>
          <w:sz w:val="22"/>
          <w:szCs w:val="22"/>
        </w:rPr>
      </w:pPr>
      <w:r>
        <w:rPr>
          <w:rFonts w:ascii="Arial" w:hAnsi="Arial"/>
          <w:iCs/>
          <w:sz w:val="22"/>
          <w:szCs w:val="22"/>
        </w:rPr>
        <w:t xml:space="preserve">Aste honetako lehen autore-bileraz gain, datozen bi urteetan beste bi aldiz elkartuko dira adituak. IPBESeko 130 estatu kideek aztertuko duten azken txostena aurkeztu baino lehen, ebaluazio-txostenaren zirriborroaren bi kanpo-berrikuspen egingo dituzte adituek eta gobernuek. Aurkezpena 2020an egitea espero da. </w:t>
      </w:r>
    </w:p>
    <w:p w14:paraId="77A8E892" w14:textId="77777777" w:rsidR="00290240" w:rsidRPr="005C6963" w:rsidRDefault="00290240" w:rsidP="00F86E9A">
      <w:pPr>
        <w:pStyle w:val="SingleTxt"/>
        <w:spacing w:after="0" w:line="240" w:lineRule="auto"/>
        <w:ind w:left="0" w:right="20"/>
        <w:rPr>
          <w:rFonts w:ascii="Arial" w:hAnsi="Arial" w:cs="Arial"/>
          <w:iCs/>
          <w:sz w:val="22"/>
          <w:szCs w:val="22"/>
        </w:rPr>
      </w:pPr>
    </w:p>
    <w:p w14:paraId="474E6A97" w14:textId="0CD78525" w:rsidR="00C17233" w:rsidRDefault="00F86E9A" w:rsidP="00F86E9A">
      <w:pPr>
        <w:pStyle w:val="SingleTxt"/>
        <w:spacing w:after="0" w:line="240" w:lineRule="auto"/>
        <w:ind w:left="0" w:right="20"/>
        <w:rPr>
          <w:rFonts w:ascii="Arial" w:hAnsi="Arial" w:cs="Arial"/>
          <w:iCs/>
          <w:sz w:val="22"/>
          <w:szCs w:val="22"/>
        </w:rPr>
      </w:pPr>
      <w:r>
        <w:rPr>
          <w:rFonts w:ascii="Arial" w:hAnsi="Arial"/>
          <w:iCs/>
          <w:sz w:val="22"/>
          <w:szCs w:val="22"/>
        </w:rPr>
        <w:t>Bilera garai honetan egiteari eta lanaren garrantziari buruz hitz egitean, Christie irakasleak zera esan du: “Aste honetan hasiko dira munduko biodibertsitaterako ekintza-esparru berrirako mundu mailako negoziazioak, 2018ko Nazio Batuen Biodibertsitate Biltzarrean, Egipton. Eta negoziazio horiek, IPBESen balio-ebaluazioa bezala, 2020an amaituko dira. 2020tik aurrerako biodibertsitate-helburuen lorpena asko sendotuko da guk aurkezten ditugun frogei esker. Naturaren balio ugariak kontuan hartzen direla ziurtatzen lagunduko dugu”.</w:t>
      </w:r>
    </w:p>
    <w:p w14:paraId="31397301" w14:textId="77777777" w:rsidR="00C17233" w:rsidRPr="005C6963" w:rsidRDefault="00C17233" w:rsidP="00F86E9A">
      <w:pPr>
        <w:pStyle w:val="SingleTxt"/>
        <w:spacing w:after="0" w:line="240" w:lineRule="auto"/>
        <w:ind w:left="0" w:right="20"/>
        <w:rPr>
          <w:rFonts w:ascii="Arial" w:hAnsi="Arial" w:cs="Arial"/>
          <w:iCs/>
          <w:sz w:val="22"/>
          <w:szCs w:val="22"/>
          <w:lang w:val="es-ES"/>
        </w:rPr>
      </w:pPr>
    </w:p>
    <w:p w14:paraId="0D00060A" w14:textId="72D33BEF" w:rsidR="00A34AE5" w:rsidRDefault="00A34AE5" w:rsidP="00A34AE5">
      <w:pPr>
        <w:pStyle w:val="NoSpacing"/>
        <w:jc w:val="center"/>
        <w:rPr>
          <w:rFonts w:ascii="Arial" w:eastAsia="Times New Roman" w:hAnsi="Arial" w:cs="Arial"/>
          <w:iCs/>
          <w:spacing w:val="4"/>
          <w:w w:val="103"/>
          <w:kern w:val="14"/>
        </w:rPr>
      </w:pPr>
      <w:r>
        <w:rPr>
          <w:rFonts w:ascii="Arial" w:hAnsi="Arial"/>
          <w:iCs/>
        </w:rPr>
        <w:t>____________________________</w:t>
      </w:r>
    </w:p>
    <w:p w14:paraId="40D36319" w14:textId="669309DA" w:rsidR="00A34AE5" w:rsidRDefault="00A34AE5" w:rsidP="00965866">
      <w:pPr>
        <w:pStyle w:val="NoSpacing"/>
        <w:jc w:val="both"/>
        <w:rPr>
          <w:rFonts w:ascii="Arial" w:hAnsi="Arial" w:cs="Arial"/>
        </w:rPr>
      </w:pPr>
    </w:p>
    <w:p w14:paraId="31EDD0DB" w14:textId="77777777" w:rsidR="00235175" w:rsidRPr="00325933" w:rsidRDefault="00235175" w:rsidP="00965866">
      <w:pPr>
        <w:pStyle w:val="NoSpacing"/>
        <w:jc w:val="both"/>
        <w:rPr>
          <w:rFonts w:ascii="Arial" w:hAnsi="Arial" w:cs="Arial"/>
        </w:rPr>
      </w:pPr>
    </w:p>
    <w:p w14:paraId="05DD257A" w14:textId="1AA6C874" w:rsidR="000C7D60" w:rsidRDefault="000C7D60" w:rsidP="007D2DCA">
      <w:pPr>
        <w:pStyle w:val="NoSpacing"/>
        <w:jc w:val="both"/>
        <w:rPr>
          <w:rFonts w:ascii="Arial" w:hAnsi="Arial" w:cs="Arial"/>
          <w:b/>
          <w:bCs/>
        </w:rPr>
      </w:pPr>
      <w:r>
        <w:rPr>
          <w:rFonts w:ascii="Arial" w:hAnsi="Arial"/>
          <w:b/>
          <w:bCs/>
        </w:rPr>
        <w:t>Editoreentzako oharra:</w:t>
      </w:r>
    </w:p>
    <w:p w14:paraId="0B64C710" w14:textId="343557C7" w:rsidR="000C7D60" w:rsidRDefault="000C7D60" w:rsidP="007D2DCA">
      <w:pPr>
        <w:pStyle w:val="NoSpacing"/>
        <w:jc w:val="both"/>
        <w:rPr>
          <w:rFonts w:ascii="Arial" w:hAnsi="Arial" w:cs="Arial"/>
          <w:b/>
          <w:bCs/>
        </w:rPr>
      </w:pPr>
    </w:p>
    <w:p w14:paraId="7D753226" w14:textId="1F59D7D4" w:rsidR="000C7D60" w:rsidRDefault="0070243F" w:rsidP="007D2DCA">
      <w:pPr>
        <w:pStyle w:val="NoSpacing"/>
        <w:jc w:val="both"/>
        <w:rPr>
          <w:rFonts w:ascii="Arial" w:hAnsi="Arial" w:cs="Arial"/>
        </w:rPr>
      </w:pPr>
      <w:r>
        <w:t xml:space="preserve">IPBESen balio-ebaluazioa egingo duten 76 autore adituen eta 15 kideen zerrenda osoa dago hemen: </w:t>
      </w:r>
      <w:hyperlink r:id="rId16" w:history="1">
        <w:r>
          <w:rPr>
            <w:rStyle w:val="Hyperlink"/>
            <w:rFonts w:ascii="Arial" w:hAnsi="Arial"/>
          </w:rPr>
          <w:t>https://www.ipbes.net/values-assessment-experts-2018</w:t>
        </w:r>
      </w:hyperlink>
    </w:p>
    <w:p w14:paraId="187CCEBA" w14:textId="3CE6CE8E" w:rsidR="0070243F" w:rsidRDefault="0070243F" w:rsidP="007D2DCA">
      <w:pPr>
        <w:pStyle w:val="NoSpacing"/>
        <w:jc w:val="both"/>
        <w:rPr>
          <w:rFonts w:ascii="Arial" w:hAnsi="Arial" w:cs="Arial"/>
        </w:rPr>
      </w:pPr>
    </w:p>
    <w:p w14:paraId="085CA2E4" w14:textId="77777777" w:rsidR="000C7D60" w:rsidRDefault="000C7D60" w:rsidP="007D2DCA">
      <w:pPr>
        <w:pStyle w:val="NoSpacing"/>
        <w:jc w:val="both"/>
        <w:rPr>
          <w:rFonts w:ascii="Arial" w:hAnsi="Arial" w:cs="Arial"/>
          <w:b/>
          <w:bCs/>
        </w:rPr>
      </w:pPr>
    </w:p>
    <w:p w14:paraId="2B7D0B2F" w14:textId="0FF36B00" w:rsidR="003F15C4" w:rsidRPr="00325933" w:rsidRDefault="003F15C4" w:rsidP="007D2DCA">
      <w:pPr>
        <w:pStyle w:val="NoSpacing"/>
        <w:jc w:val="both"/>
        <w:rPr>
          <w:rFonts w:ascii="Arial" w:hAnsi="Arial" w:cs="Arial"/>
          <w:b/>
          <w:bCs/>
        </w:rPr>
      </w:pPr>
      <w:r>
        <w:rPr>
          <w:rFonts w:ascii="Arial" w:hAnsi="Arial"/>
          <w:b/>
          <w:bCs/>
        </w:rPr>
        <w:t>IPBESi buruz:</w:t>
      </w:r>
    </w:p>
    <w:p w14:paraId="0C5B4A0D" w14:textId="77777777" w:rsidR="003F15C4" w:rsidRPr="008B27FE" w:rsidRDefault="003F15C4" w:rsidP="007D2DCA">
      <w:pPr>
        <w:pStyle w:val="NoSpacing"/>
        <w:jc w:val="both"/>
        <w:rPr>
          <w:rFonts w:ascii="Arial" w:eastAsia="Times New Roman" w:hAnsi="Arial" w:cs="Arial"/>
          <w:color w:val="000000"/>
          <w:spacing w:val="4"/>
          <w:w w:val="103"/>
          <w:kern w:val="14"/>
          <w:shd w:val="clear" w:color="auto" w:fill="FFFFFF"/>
        </w:rPr>
      </w:pPr>
    </w:p>
    <w:p w14:paraId="421360A7" w14:textId="3999FB9D" w:rsidR="002A265F" w:rsidRPr="00A34AE5" w:rsidRDefault="002A265F" w:rsidP="007D2DCA">
      <w:pPr>
        <w:pStyle w:val="NoSpacing"/>
        <w:jc w:val="both"/>
        <w:rPr>
          <w:rFonts w:ascii="Arial" w:eastAsia="Times New Roman" w:hAnsi="Arial" w:cs="Arial"/>
          <w:color w:val="000000"/>
          <w:spacing w:val="4"/>
          <w:w w:val="103"/>
          <w:kern w:val="14"/>
          <w:shd w:val="clear" w:color="auto" w:fill="FFFFFF"/>
        </w:rPr>
      </w:pPr>
      <w:r>
        <w:rPr>
          <w:rFonts w:ascii="Arial" w:hAnsi="Arial"/>
          <w:color w:val="000000"/>
          <w:shd w:val="clear" w:color="auto" w:fill="FFFFFF"/>
        </w:rPr>
        <w:t>IPBES gobernuarteko erakunde independente bat da, eta 130 gobernu hartzen ditu barnean. Gobernuek 2012an osatu zuten erakundea, eta politika-egileei ebaluazio zientifiko objektiboak ematen dizkie planetako biodibertsitateari, ekosistemei eta horiek gizakiei egiten dizkieten ekarpenei buruz, eta ezinbesteko ondare natural horiek era iraunkorrean erabiltzeko eta babesteko tresnak eta metodoak eskaintzen ditu. Nolabait esatearren, IPCCk klima-aldaketa aztertzen duen era berean aztertzen du IPBESek biodibertsitatea. IPBESi buruz eta egiten dituen ebaluazioei buruz gehiago jakiteko, jo webgune honetara:</w:t>
      </w:r>
      <w:hyperlink r:id="rId17" w:history="1">
        <w:r>
          <w:rPr>
            <w:rStyle w:val="Hyperlink"/>
            <w:shd w:val="clear" w:color="auto" w:fill="FFFFFF"/>
          </w:rPr>
          <w:t>www.ipbes.net</w:t>
        </w:r>
      </w:hyperlink>
      <w:r>
        <w:rPr>
          <w:color w:val="000000"/>
          <w:shd w:val="clear" w:color="auto" w:fill="FFFFFF"/>
        </w:rPr>
        <w:t xml:space="preserve"> </w:t>
      </w:r>
      <w:r>
        <w:rPr>
          <w:rFonts w:ascii="Arial" w:hAnsi="Arial"/>
          <w:color w:val="000000"/>
          <w:shd w:val="clear" w:color="auto" w:fill="FFFFFF"/>
        </w:rPr>
        <w:t xml:space="preserve"> </w:t>
      </w:r>
    </w:p>
    <w:p w14:paraId="7C6FCFA4" w14:textId="4DD94D11" w:rsidR="002A265F" w:rsidRPr="00325933" w:rsidRDefault="002A265F" w:rsidP="007D2DCA">
      <w:pPr>
        <w:pStyle w:val="NoSpacing"/>
        <w:jc w:val="both"/>
        <w:rPr>
          <w:rFonts w:ascii="Arial" w:hAnsi="Arial" w:cs="Arial"/>
        </w:rPr>
      </w:pPr>
    </w:p>
    <w:p w14:paraId="0E3F1099" w14:textId="728A0B2D" w:rsidR="008B1884" w:rsidRPr="00680D9F" w:rsidRDefault="008B1884" w:rsidP="00127002">
      <w:pPr>
        <w:pStyle w:val="SingleTxt"/>
        <w:spacing w:after="0" w:line="240" w:lineRule="auto"/>
        <w:ind w:left="0" w:right="20"/>
        <w:rPr>
          <w:rFonts w:ascii="Arial" w:hAnsi="Arial" w:cs="Arial"/>
          <w:b/>
          <w:iCs/>
          <w:sz w:val="22"/>
          <w:szCs w:val="22"/>
          <w:u w:val="single"/>
        </w:rPr>
      </w:pPr>
    </w:p>
    <w:p w14:paraId="30F96FB9" w14:textId="05B5104D" w:rsidR="00127002" w:rsidRPr="00325933" w:rsidRDefault="00B66A26" w:rsidP="00127002">
      <w:pPr>
        <w:pStyle w:val="SingleTxt"/>
        <w:spacing w:after="0" w:line="240" w:lineRule="auto"/>
        <w:ind w:left="0" w:right="20"/>
        <w:rPr>
          <w:rFonts w:ascii="Arial" w:hAnsi="Arial" w:cs="Arial"/>
          <w:b/>
          <w:iCs/>
          <w:sz w:val="22"/>
          <w:szCs w:val="22"/>
        </w:rPr>
      </w:pPr>
      <w:r>
        <w:rPr>
          <w:rFonts w:ascii="Arial" w:hAnsi="Arial"/>
          <w:b/>
          <w:iCs/>
          <w:sz w:val="22"/>
          <w:szCs w:val="22"/>
          <w:u w:val="single"/>
        </w:rPr>
        <w:t>GALDERAK ETA ELKARRIZKETA-ESKAERAK:</w:t>
      </w:r>
    </w:p>
    <w:p w14:paraId="1A789924" w14:textId="77777777" w:rsidR="00235175" w:rsidRDefault="00235175" w:rsidP="00235175">
      <w:pPr>
        <w:pStyle w:val="SingleTxt"/>
        <w:tabs>
          <w:tab w:val="right" w:pos="9000"/>
        </w:tabs>
        <w:spacing w:after="0" w:line="240" w:lineRule="auto"/>
        <w:ind w:left="0" w:right="0"/>
        <w:jc w:val="left"/>
        <w:rPr>
          <w:rFonts w:ascii="Arial" w:eastAsia="Arial" w:hAnsi="Arial" w:cs="Arial"/>
          <w:sz w:val="22"/>
          <w:szCs w:val="22"/>
        </w:rPr>
      </w:pPr>
    </w:p>
    <w:p w14:paraId="1F97B247" w14:textId="77777777" w:rsidR="00235175" w:rsidRDefault="00235175" w:rsidP="00235175">
      <w:pPr>
        <w:pStyle w:val="SingleTxt"/>
        <w:tabs>
          <w:tab w:val="right" w:pos="9000"/>
        </w:tabs>
        <w:spacing w:after="0" w:line="240" w:lineRule="auto"/>
        <w:ind w:left="0" w:right="0"/>
        <w:jc w:val="left"/>
        <w:rPr>
          <w:rFonts w:ascii="Arial" w:hAnsi="Arial" w:cs="Arial"/>
          <w:color w:val="2C2D30"/>
          <w:sz w:val="23"/>
          <w:szCs w:val="23"/>
          <w:shd w:val="clear" w:color="auto" w:fill="F9F9F9"/>
        </w:rPr>
      </w:pPr>
      <w:r>
        <w:rPr>
          <w:rFonts w:ascii="Arial" w:hAnsi="Arial"/>
          <w:sz w:val="22"/>
          <w:szCs w:val="22"/>
        </w:rPr>
        <w:t xml:space="preserve">David </w:t>
      </w:r>
      <w:r>
        <w:rPr>
          <w:rFonts w:ascii="Arial" w:hAnsi="Arial"/>
          <w:color w:val="2C2D30"/>
          <w:sz w:val="23"/>
          <w:szCs w:val="23"/>
          <w:shd w:val="clear" w:color="auto" w:fill="F9F9F9"/>
        </w:rPr>
        <w:t>González jauna</w:t>
      </w:r>
    </w:p>
    <w:p w14:paraId="199F0A1D" w14:textId="77777777" w:rsidR="00235175" w:rsidRDefault="00235175" w:rsidP="00235175">
      <w:pPr>
        <w:pStyle w:val="SingleTxt"/>
        <w:tabs>
          <w:tab w:val="right" w:pos="9000"/>
        </w:tabs>
        <w:spacing w:after="0" w:line="240" w:lineRule="auto"/>
        <w:ind w:left="0" w:right="0"/>
        <w:jc w:val="left"/>
        <w:rPr>
          <w:rFonts w:ascii="Arial" w:hAnsi="Arial" w:cs="Arial"/>
          <w:color w:val="2C2D30"/>
          <w:sz w:val="23"/>
          <w:szCs w:val="23"/>
          <w:shd w:val="clear" w:color="auto" w:fill="F9F9F9"/>
        </w:rPr>
      </w:pPr>
      <w:r>
        <w:rPr>
          <w:rFonts w:ascii="Arial" w:hAnsi="Arial"/>
          <w:color w:val="2C2D30"/>
          <w:sz w:val="23"/>
          <w:szCs w:val="23"/>
          <w:shd w:val="clear" w:color="auto" w:fill="F9F9F9"/>
        </w:rPr>
        <w:t>IPBESen laguntza teknikoko unitatea</w:t>
      </w:r>
    </w:p>
    <w:p w14:paraId="0553B67B" w14:textId="4345C493" w:rsidR="00235175" w:rsidRDefault="00235175" w:rsidP="00235175">
      <w:pPr>
        <w:pStyle w:val="SingleTxt"/>
        <w:tabs>
          <w:tab w:val="right" w:pos="9000"/>
        </w:tabs>
        <w:spacing w:after="0" w:line="240" w:lineRule="auto"/>
        <w:ind w:left="0" w:right="0"/>
        <w:jc w:val="left"/>
        <w:rPr>
          <w:rFonts w:ascii="Arial" w:hAnsi="Arial" w:cs="Arial"/>
          <w:color w:val="2C2D30"/>
          <w:sz w:val="23"/>
          <w:szCs w:val="23"/>
          <w:shd w:val="clear" w:color="auto" w:fill="F9F9F9"/>
        </w:rPr>
      </w:pPr>
      <w:r>
        <w:rPr>
          <w:rFonts w:ascii="Arial" w:hAnsi="Arial"/>
          <w:color w:val="2C2D30"/>
          <w:sz w:val="23"/>
          <w:szCs w:val="23"/>
          <w:shd w:val="clear" w:color="auto" w:fill="F9F9F9"/>
        </w:rPr>
        <w:t>#ValuesofNature Assessment</w:t>
      </w:r>
    </w:p>
    <w:p w14:paraId="778C4C25" w14:textId="77777777" w:rsidR="00235175" w:rsidRDefault="00C84C62" w:rsidP="00235175">
      <w:pPr>
        <w:pStyle w:val="SingleTxt"/>
        <w:tabs>
          <w:tab w:val="right" w:pos="9000"/>
        </w:tabs>
        <w:spacing w:after="0" w:line="240" w:lineRule="auto"/>
        <w:ind w:left="0" w:right="0"/>
        <w:jc w:val="left"/>
        <w:rPr>
          <w:rFonts w:ascii="Arial" w:eastAsia="Arial" w:hAnsi="Arial" w:cs="Arial"/>
          <w:sz w:val="22"/>
          <w:szCs w:val="22"/>
        </w:rPr>
      </w:pPr>
      <w:hyperlink r:id="rId18" w:history="1">
        <w:r w:rsidR="00235175">
          <w:rPr>
            <w:rStyle w:val="Hyperlink"/>
            <w:rFonts w:ascii="Arial" w:hAnsi="Arial"/>
            <w:sz w:val="22"/>
            <w:szCs w:val="22"/>
          </w:rPr>
          <w:t>ipbestsuvalues@cieco.unam.mx</w:t>
        </w:r>
      </w:hyperlink>
    </w:p>
    <w:p w14:paraId="5C5221DF" w14:textId="37A623A3" w:rsidR="00235175" w:rsidRPr="00BD18DD" w:rsidRDefault="00235175" w:rsidP="00235175">
      <w:pPr>
        <w:pStyle w:val="SingleTxt"/>
        <w:tabs>
          <w:tab w:val="right" w:pos="9000"/>
        </w:tabs>
        <w:spacing w:after="0" w:line="240" w:lineRule="auto"/>
        <w:ind w:left="0" w:right="0"/>
        <w:jc w:val="left"/>
        <w:rPr>
          <w:rFonts w:ascii="Arial" w:eastAsia="Arial" w:hAnsi="Arial" w:cs="Arial"/>
          <w:sz w:val="22"/>
          <w:szCs w:val="22"/>
        </w:rPr>
      </w:pPr>
      <w:r>
        <w:rPr>
          <w:rFonts w:ascii="Arial" w:hAnsi="Arial"/>
          <w:sz w:val="22"/>
          <w:szCs w:val="22"/>
        </w:rPr>
        <w:t>Telefono mugikorraren zenbakia: +52 1 (443) 465 2804</w:t>
      </w:r>
    </w:p>
    <w:p w14:paraId="2D2FA535" w14:textId="77777777" w:rsidR="00127002" w:rsidRPr="00235175" w:rsidRDefault="00127002" w:rsidP="00127002">
      <w:pPr>
        <w:pStyle w:val="SingleTxt"/>
        <w:spacing w:after="0" w:line="240" w:lineRule="auto"/>
        <w:ind w:left="0" w:right="20"/>
        <w:rPr>
          <w:rFonts w:ascii="Arial" w:hAnsi="Arial" w:cs="Arial"/>
          <w:b/>
          <w:iCs/>
          <w:sz w:val="22"/>
          <w:szCs w:val="22"/>
        </w:rPr>
      </w:pPr>
    </w:p>
    <w:p w14:paraId="7CD1A03E" w14:textId="77777777" w:rsidR="00325933" w:rsidRDefault="00127002" w:rsidP="00325933">
      <w:pPr>
        <w:pStyle w:val="SingleTxt"/>
        <w:spacing w:after="0" w:line="240" w:lineRule="auto"/>
        <w:ind w:left="0" w:right="14"/>
        <w:jc w:val="left"/>
        <w:rPr>
          <w:rFonts w:ascii="Arial" w:hAnsi="Arial" w:cs="Arial"/>
          <w:b/>
          <w:iCs/>
          <w:sz w:val="22"/>
          <w:szCs w:val="22"/>
        </w:rPr>
      </w:pPr>
      <w:r>
        <w:rPr>
          <w:rFonts w:ascii="Arial" w:hAnsi="Arial"/>
          <w:b/>
          <w:iCs/>
          <w:sz w:val="22"/>
          <w:szCs w:val="22"/>
          <w:u w:val="single"/>
        </w:rPr>
        <w:t>Jarraitu hemen:</w:t>
      </w:r>
      <w:r>
        <w:rPr>
          <w:rFonts w:ascii="Arial" w:hAnsi="Arial"/>
          <w:b/>
          <w:iCs/>
          <w:sz w:val="22"/>
          <w:szCs w:val="22"/>
        </w:rPr>
        <w:t xml:space="preserve">  </w:t>
      </w:r>
    </w:p>
    <w:p w14:paraId="6613A662" w14:textId="77777777" w:rsidR="00325933" w:rsidRDefault="00325933" w:rsidP="00325933">
      <w:pPr>
        <w:pStyle w:val="SingleTxt"/>
        <w:spacing w:after="0" w:line="240" w:lineRule="auto"/>
        <w:ind w:left="0" w:right="14"/>
        <w:jc w:val="left"/>
        <w:rPr>
          <w:rFonts w:ascii="Arial" w:hAnsi="Arial" w:cs="Arial"/>
          <w:b/>
          <w:iCs/>
          <w:sz w:val="22"/>
          <w:szCs w:val="22"/>
          <w:lang w:val="en-US"/>
        </w:rPr>
      </w:pPr>
    </w:p>
    <w:p w14:paraId="6180A4AE" w14:textId="10FD7239" w:rsidR="00325933" w:rsidRDefault="00127002" w:rsidP="00325933">
      <w:pPr>
        <w:pStyle w:val="SingleTxt"/>
        <w:spacing w:after="0" w:line="240" w:lineRule="auto"/>
        <w:ind w:left="0" w:right="14"/>
        <w:jc w:val="left"/>
        <w:rPr>
          <w:rFonts w:ascii="Arial" w:hAnsi="Arial" w:cs="Arial"/>
          <w:b/>
          <w:iCs/>
          <w:sz w:val="22"/>
          <w:szCs w:val="22"/>
        </w:rPr>
      </w:pPr>
      <w:r>
        <w:rPr>
          <w:rFonts w:ascii="Arial" w:hAnsi="Arial"/>
          <w:b/>
          <w:iCs/>
          <w:sz w:val="22"/>
          <w:szCs w:val="22"/>
        </w:rPr>
        <w:t>Twitter: @IPBES</w:t>
      </w:r>
    </w:p>
    <w:p w14:paraId="0FCF59A4" w14:textId="77777777" w:rsidR="00325933" w:rsidRDefault="00325933" w:rsidP="003F15C4">
      <w:pPr>
        <w:pStyle w:val="SingleTxt"/>
        <w:spacing w:after="0" w:line="240" w:lineRule="auto"/>
        <w:ind w:left="0" w:right="14"/>
        <w:jc w:val="left"/>
        <w:rPr>
          <w:rFonts w:ascii="Arial" w:hAnsi="Arial" w:cs="Arial"/>
          <w:b/>
          <w:bCs/>
          <w:sz w:val="22"/>
          <w:szCs w:val="22"/>
        </w:rPr>
      </w:pPr>
      <w:r>
        <w:rPr>
          <w:rFonts w:ascii="Arial" w:hAnsi="Arial"/>
          <w:b/>
          <w:bCs/>
          <w:sz w:val="22"/>
          <w:szCs w:val="22"/>
        </w:rPr>
        <w:lastRenderedPageBreak/>
        <w:t xml:space="preserve">www.facebook.com/ipbes  </w:t>
      </w:r>
    </w:p>
    <w:p w14:paraId="7E5BBED7" w14:textId="635682AF" w:rsidR="000575F4" w:rsidRDefault="00127002" w:rsidP="00F925B6">
      <w:pPr>
        <w:pStyle w:val="SingleTxt"/>
        <w:spacing w:after="0" w:line="240" w:lineRule="auto"/>
        <w:ind w:left="0" w:right="14"/>
        <w:jc w:val="left"/>
        <w:rPr>
          <w:rFonts w:ascii="Arial" w:hAnsi="Arial" w:cs="Arial"/>
          <w:b/>
          <w:iCs/>
          <w:sz w:val="22"/>
          <w:szCs w:val="22"/>
        </w:rPr>
      </w:pPr>
      <w:r>
        <w:rPr>
          <w:rFonts w:ascii="Arial" w:hAnsi="Arial"/>
          <w:b/>
          <w:iCs/>
          <w:sz w:val="22"/>
          <w:szCs w:val="22"/>
        </w:rPr>
        <w:t xml:space="preserve">youtube.com/ipbeschannel   </w:t>
      </w:r>
    </w:p>
    <w:sectPr w:rsidR="000575F4" w:rsidSect="00C57376">
      <w:footerReference w:type="default" r:id="rId19"/>
      <w:pgSz w:w="11900" w:h="1682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BE021" w14:textId="77777777" w:rsidR="00C84C62" w:rsidRDefault="00C84C62" w:rsidP="00D12F23">
      <w:pPr>
        <w:spacing w:after="0" w:line="240" w:lineRule="auto"/>
      </w:pPr>
      <w:r>
        <w:separator/>
      </w:r>
    </w:p>
  </w:endnote>
  <w:endnote w:type="continuationSeparator" w:id="0">
    <w:p w14:paraId="3EB41CBF" w14:textId="77777777" w:rsidR="00C84C62" w:rsidRDefault="00C84C62" w:rsidP="00D1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2814A" w14:textId="77777777" w:rsidR="00C57376" w:rsidRPr="00E94E0C" w:rsidRDefault="00C57376" w:rsidP="00D12F23">
    <w:pPr>
      <w:pStyle w:val="Footer"/>
      <w:jc w:val="center"/>
      <w:rPr>
        <w:rFonts w:eastAsia="SimSun"/>
        <w:color w:val="95B3D7" w:themeColor="accent1" w:themeTint="99"/>
      </w:rPr>
    </w:pPr>
    <w:r>
      <w:rPr>
        <w:color w:val="95B3D7" w:themeColor="accent1" w:themeTint="99"/>
      </w:rPr>
      <w:t>________________________________________________________________________________</w:t>
    </w:r>
  </w:p>
  <w:p w14:paraId="51A6C51B" w14:textId="77777777" w:rsidR="00C57376" w:rsidRPr="00463D3C" w:rsidRDefault="00C57376" w:rsidP="00D12F23">
    <w:pPr>
      <w:tabs>
        <w:tab w:val="center" w:pos="4320"/>
        <w:tab w:val="right" w:pos="8640"/>
      </w:tabs>
      <w:spacing w:after="0" w:line="240" w:lineRule="auto"/>
      <w:jc w:val="center"/>
      <w:rPr>
        <w:rFonts w:ascii="Calibri" w:eastAsia="SimSun" w:hAnsi="Calibri" w:cs="Calibri"/>
        <w:sz w:val="20"/>
        <w:szCs w:val="20"/>
      </w:rPr>
    </w:pPr>
    <w:r>
      <w:rPr>
        <w:rFonts w:ascii="Calibri" w:hAnsi="Calibri"/>
        <w:sz w:val="20"/>
        <w:szCs w:val="20"/>
      </w:rPr>
      <w:t>Intergovernmental Platform on Biodiversity and Ecosystem Services (IPBES)</w:t>
    </w:r>
  </w:p>
  <w:p w14:paraId="05E472C1" w14:textId="5DBE483A" w:rsidR="00C57376" w:rsidRPr="00463D3C" w:rsidRDefault="006A2C5D" w:rsidP="006036C6">
    <w:pPr>
      <w:tabs>
        <w:tab w:val="center" w:pos="4320"/>
        <w:tab w:val="right" w:pos="8640"/>
      </w:tabs>
      <w:spacing w:after="0" w:line="240" w:lineRule="auto"/>
      <w:jc w:val="center"/>
      <w:rPr>
        <w:rFonts w:ascii="Calibri" w:eastAsia="SimSun" w:hAnsi="Calibri" w:cs="Calibri"/>
        <w:sz w:val="20"/>
        <w:szCs w:val="20"/>
      </w:rPr>
    </w:pPr>
    <w:r>
      <w:rPr>
        <w:rFonts w:ascii="Calibri" w:hAnsi="Calibri"/>
        <w:sz w:val="20"/>
        <w:szCs w:val="20"/>
      </w:rPr>
      <w:t xml:space="preserve">Platz der Vereinten Nationen 1, 53 113 Bonn, </w:t>
    </w:r>
    <w:r w:rsidR="00680D9F">
      <w:rPr>
        <w:rFonts w:ascii="Calibri" w:hAnsi="Calibri"/>
        <w:sz w:val="20"/>
        <w:szCs w:val="20"/>
      </w:rPr>
      <w:t>Alemania</w:t>
    </w:r>
    <w:r>
      <w:rPr>
        <w:rFonts w:ascii="Calibri" w:hAnsi="Calibri"/>
        <w:sz w:val="20"/>
        <w:szCs w:val="20"/>
      </w:rPr>
      <w:t xml:space="preserve"> </w:t>
    </w:r>
  </w:p>
  <w:p w14:paraId="281316B4" w14:textId="77777777" w:rsidR="00C57376" w:rsidRDefault="00C84C62" w:rsidP="00463D3C">
    <w:pPr>
      <w:tabs>
        <w:tab w:val="center" w:pos="4320"/>
        <w:tab w:val="right" w:pos="8640"/>
      </w:tabs>
      <w:spacing w:after="0" w:line="240" w:lineRule="auto"/>
      <w:jc w:val="center"/>
    </w:pPr>
    <w:hyperlink r:id="rId1" w:history="1">
      <w:r w:rsidR="00930903">
        <w:rPr>
          <w:rStyle w:val="Hyperlink"/>
          <w:rFonts w:ascii="Calibri" w:hAnsi="Calibri"/>
          <w:color w:val="auto"/>
          <w:sz w:val="20"/>
          <w:szCs w:val="20"/>
        </w:rPr>
        <w:t>secretariat@ipbes.net</w:t>
      </w:r>
    </w:hyperlink>
    <w:r w:rsidR="00930903">
      <w:rPr>
        <w:rFonts w:ascii="Calibri" w:hAnsi="Calibri"/>
        <w:sz w:val="20"/>
        <w:szCs w:val="20"/>
      </w:rPr>
      <w:t xml:space="preserve"> •  </w:t>
    </w:r>
    <w:hyperlink r:id="rId2" w:history="1">
      <w:r w:rsidR="00930903">
        <w:rPr>
          <w:rStyle w:val="Hyperlink"/>
          <w:rFonts w:ascii="Calibri" w:hAnsi="Calibri"/>
          <w:color w:val="auto"/>
          <w:sz w:val="20"/>
          <w:szCs w:val="20"/>
        </w:rPr>
        <w:t>www.ipbes.net</w:t>
      </w:r>
    </w:hyperlink>
    <w:r w:rsidR="00930903">
      <w:rPr>
        <w:rFonts w:ascii="Calibri" w:hAnsi="Calibri"/>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56201" w14:textId="77777777" w:rsidR="00C84C62" w:rsidRDefault="00C84C62" w:rsidP="00D12F23">
      <w:pPr>
        <w:spacing w:after="0" w:line="240" w:lineRule="auto"/>
      </w:pPr>
      <w:r>
        <w:separator/>
      </w:r>
    </w:p>
  </w:footnote>
  <w:footnote w:type="continuationSeparator" w:id="0">
    <w:p w14:paraId="3CF60AD4" w14:textId="77777777" w:rsidR="00C84C62" w:rsidRDefault="00C84C62" w:rsidP="00D12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870D0"/>
    <w:multiLevelType w:val="hybridMultilevel"/>
    <w:tmpl w:val="6FC2CB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FB7B2F"/>
    <w:multiLevelType w:val="hybridMultilevel"/>
    <w:tmpl w:val="1D48DAF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7E7C2B"/>
    <w:multiLevelType w:val="hybridMultilevel"/>
    <w:tmpl w:val="B016D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662C03"/>
    <w:multiLevelType w:val="hybridMultilevel"/>
    <w:tmpl w:val="5A4E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542C11"/>
    <w:multiLevelType w:val="hybridMultilevel"/>
    <w:tmpl w:val="882810E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4B4840"/>
    <w:multiLevelType w:val="hybridMultilevel"/>
    <w:tmpl w:val="C8F86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94D"/>
    <w:rsid w:val="000034E7"/>
    <w:rsid w:val="00004161"/>
    <w:rsid w:val="0001720D"/>
    <w:rsid w:val="0002507F"/>
    <w:rsid w:val="00025FE2"/>
    <w:rsid w:val="000269F4"/>
    <w:rsid w:val="00033630"/>
    <w:rsid w:val="000350D7"/>
    <w:rsid w:val="00044DB9"/>
    <w:rsid w:val="0005572E"/>
    <w:rsid w:val="000575F4"/>
    <w:rsid w:val="00057807"/>
    <w:rsid w:val="000622A3"/>
    <w:rsid w:val="00081943"/>
    <w:rsid w:val="000867B2"/>
    <w:rsid w:val="00097B7E"/>
    <w:rsid w:val="000A0FF0"/>
    <w:rsid w:val="000A1546"/>
    <w:rsid w:val="000A564F"/>
    <w:rsid w:val="000B31A0"/>
    <w:rsid w:val="000B3E3F"/>
    <w:rsid w:val="000B5AEB"/>
    <w:rsid w:val="000B7030"/>
    <w:rsid w:val="000B7583"/>
    <w:rsid w:val="000C6D02"/>
    <w:rsid w:val="000C7D60"/>
    <w:rsid w:val="000F4A8F"/>
    <w:rsid w:val="000F4B04"/>
    <w:rsid w:val="00103999"/>
    <w:rsid w:val="001056C6"/>
    <w:rsid w:val="0011011A"/>
    <w:rsid w:val="001143DB"/>
    <w:rsid w:val="00114FFF"/>
    <w:rsid w:val="0012156B"/>
    <w:rsid w:val="00121A84"/>
    <w:rsid w:val="00121D53"/>
    <w:rsid w:val="00123C43"/>
    <w:rsid w:val="0012416D"/>
    <w:rsid w:val="00127002"/>
    <w:rsid w:val="001304A5"/>
    <w:rsid w:val="0014598D"/>
    <w:rsid w:val="00145B1B"/>
    <w:rsid w:val="001500D3"/>
    <w:rsid w:val="00151111"/>
    <w:rsid w:val="001512B3"/>
    <w:rsid w:val="00152C98"/>
    <w:rsid w:val="001628D2"/>
    <w:rsid w:val="001719D8"/>
    <w:rsid w:val="00177001"/>
    <w:rsid w:val="00185D2D"/>
    <w:rsid w:val="001902BE"/>
    <w:rsid w:val="0019257F"/>
    <w:rsid w:val="00193332"/>
    <w:rsid w:val="00195548"/>
    <w:rsid w:val="00197975"/>
    <w:rsid w:val="001A746C"/>
    <w:rsid w:val="001A76F5"/>
    <w:rsid w:val="001B2F2B"/>
    <w:rsid w:val="001B5285"/>
    <w:rsid w:val="001D1B05"/>
    <w:rsid w:val="001D3016"/>
    <w:rsid w:val="001E281E"/>
    <w:rsid w:val="001E6AC7"/>
    <w:rsid w:val="001E7F27"/>
    <w:rsid w:val="001F30AD"/>
    <w:rsid w:val="001F7372"/>
    <w:rsid w:val="0020014A"/>
    <w:rsid w:val="00200836"/>
    <w:rsid w:val="00207B71"/>
    <w:rsid w:val="00211A0A"/>
    <w:rsid w:val="00214343"/>
    <w:rsid w:val="002156E5"/>
    <w:rsid w:val="00226928"/>
    <w:rsid w:val="00234599"/>
    <w:rsid w:val="00235175"/>
    <w:rsid w:val="00235542"/>
    <w:rsid w:val="00236A83"/>
    <w:rsid w:val="002462D1"/>
    <w:rsid w:val="002546A7"/>
    <w:rsid w:val="00255057"/>
    <w:rsid w:val="0026000D"/>
    <w:rsid w:val="00273D6B"/>
    <w:rsid w:val="00275DAC"/>
    <w:rsid w:val="00276103"/>
    <w:rsid w:val="00284B06"/>
    <w:rsid w:val="00290240"/>
    <w:rsid w:val="00295D3C"/>
    <w:rsid w:val="002A265F"/>
    <w:rsid w:val="002A4D44"/>
    <w:rsid w:val="002C384A"/>
    <w:rsid w:val="002D60E2"/>
    <w:rsid w:val="002F2F89"/>
    <w:rsid w:val="002F3E71"/>
    <w:rsid w:val="002F5B29"/>
    <w:rsid w:val="002F77EB"/>
    <w:rsid w:val="00311807"/>
    <w:rsid w:val="00313764"/>
    <w:rsid w:val="00323703"/>
    <w:rsid w:val="00325933"/>
    <w:rsid w:val="0033460C"/>
    <w:rsid w:val="00336A05"/>
    <w:rsid w:val="003377DB"/>
    <w:rsid w:val="00344DE0"/>
    <w:rsid w:val="00345BCC"/>
    <w:rsid w:val="00354A22"/>
    <w:rsid w:val="00354DB0"/>
    <w:rsid w:val="00357823"/>
    <w:rsid w:val="00362517"/>
    <w:rsid w:val="0036268A"/>
    <w:rsid w:val="00364BD5"/>
    <w:rsid w:val="00376C5A"/>
    <w:rsid w:val="00386B90"/>
    <w:rsid w:val="00392CA5"/>
    <w:rsid w:val="003944D2"/>
    <w:rsid w:val="00394E35"/>
    <w:rsid w:val="003A3082"/>
    <w:rsid w:val="003A5A2F"/>
    <w:rsid w:val="003B5EBF"/>
    <w:rsid w:val="003B6675"/>
    <w:rsid w:val="003B6903"/>
    <w:rsid w:val="003B772F"/>
    <w:rsid w:val="003B78CF"/>
    <w:rsid w:val="003B7970"/>
    <w:rsid w:val="003C62BE"/>
    <w:rsid w:val="003D6912"/>
    <w:rsid w:val="003E4737"/>
    <w:rsid w:val="003F04AB"/>
    <w:rsid w:val="003F15C4"/>
    <w:rsid w:val="004000D0"/>
    <w:rsid w:val="00401585"/>
    <w:rsid w:val="00404C95"/>
    <w:rsid w:val="0041113E"/>
    <w:rsid w:val="004152DC"/>
    <w:rsid w:val="004158CA"/>
    <w:rsid w:val="00417256"/>
    <w:rsid w:val="0042288B"/>
    <w:rsid w:val="00427085"/>
    <w:rsid w:val="00431CF9"/>
    <w:rsid w:val="00432BBE"/>
    <w:rsid w:val="00434105"/>
    <w:rsid w:val="0044413D"/>
    <w:rsid w:val="0044423B"/>
    <w:rsid w:val="004466A0"/>
    <w:rsid w:val="00451B0C"/>
    <w:rsid w:val="004558C1"/>
    <w:rsid w:val="00463D3C"/>
    <w:rsid w:val="004748DE"/>
    <w:rsid w:val="004878EB"/>
    <w:rsid w:val="0049290E"/>
    <w:rsid w:val="004A1785"/>
    <w:rsid w:val="004B4407"/>
    <w:rsid w:val="004B5B2C"/>
    <w:rsid w:val="004B710C"/>
    <w:rsid w:val="004C0BE3"/>
    <w:rsid w:val="004C22E0"/>
    <w:rsid w:val="004C7348"/>
    <w:rsid w:val="004D0A76"/>
    <w:rsid w:val="004D6018"/>
    <w:rsid w:val="004E3976"/>
    <w:rsid w:val="004E45A0"/>
    <w:rsid w:val="004E5034"/>
    <w:rsid w:val="004E648C"/>
    <w:rsid w:val="004E6D5F"/>
    <w:rsid w:val="004E7E13"/>
    <w:rsid w:val="004F67EB"/>
    <w:rsid w:val="00512930"/>
    <w:rsid w:val="005150FC"/>
    <w:rsid w:val="0052364A"/>
    <w:rsid w:val="005266AE"/>
    <w:rsid w:val="0054064E"/>
    <w:rsid w:val="0054102B"/>
    <w:rsid w:val="00547A14"/>
    <w:rsid w:val="00547FDE"/>
    <w:rsid w:val="005569AD"/>
    <w:rsid w:val="005613EF"/>
    <w:rsid w:val="00561BC4"/>
    <w:rsid w:val="00563C67"/>
    <w:rsid w:val="00564B3D"/>
    <w:rsid w:val="00565C25"/>
    <w:rsid w:val="00566B26"/>
    <w:rsid w:val="00575F84"/>
    <w:rsid w:val="00576811"/>
    <w:rsid w:val="005771DA"/>
    <w:rsid w:val="0058072F"/>
    <w:rsid w:val="00580D46"/>
    <w:rsid w:val="00590C63"/>
    <w:rsid w:val="005A27B7"/>
    <w:rsid w:val="005A3A86"/>
    <w:rsid w:val="005A6E17"/>
    <w:rsid w:val="005B0783"/>
    <w:rsid w:val="005B66AA"/>
    <w:rsid w:val="005C0477"/>
    <w:rsid w:val="005C2FD3"/>
    <w:rsid w:val="005C6963"/>
    <w:rsid w:val="005D16A5"/>
    <w:rsid w:val="005D7495"/>
    <w:rsid w:val="005E189B"/>
    <w:rsid w:val="005F142D"/>
    <w:rsid w:val="005F5FD8"/>
    <w:rsid w:val="006023F7"/>
    <w:rsid w:val="006036C6"/>
    <w:rsid w:val="00611D9C"/>
    <w:rsid w:val="00612687"/>
    <w:rsid w:val="00613D65"/>
    <w:rsid w:val="00620C96"/>
    <w:rsid w:val="006226AE"/>
    <w:rsid w:val="00624E3E"/>
    <w:rsid w:val="00625122"/>
    <w:rsid w:val="00626DC3"/>
    <w:rsid w:val="006273A8"/>
    <w:rsid w:val="00634FC9"/>
    <w:rsid w:val="0063699D"/>
    <w:rsid w:val="006451AD"/>
    <w:rsid w:val="006459F5"/>
    <w:rsid w:val="006478EE"/>
    <w:rsid w:val="00656D90"/>
    <w:rsid w:val="0066049A"/>
    <w:rsid w:val="0066566F"/>
    <w:rsid w:val="00667629"/>
    <w:rsid w:val="0067117C"/>
    <w:rsid w:val="006715AA"/>
    <w:rsid w:val="00677ECA"/>
    <w:rsid w:val="00680D9F"/>
    <w:rsid w:val="00683091"/>
    <w:rsid w:val="00686126"/>
    <w:rsid w:val="00686821"/>
    <w:rsid w:val="00687076"/>
    <w:rsid w:val="00687C91"/>
    <w:rsid w:val="00692574"/>
    <w:rsid w:val="00694E0E"/>
    <w:rsid w:val="006A2C5D"/>
    <w:rsid w:val="006B10DD"/>
    <w:rsid w:val="006B1316"/>
    <w:rsid w:val="006B458E"/>
    <w:rsid w:val="006B55F4"/>
    <w:rsid w:val="006B5CBB"/>
    <w:rsid w:val="006C66DC"/>
    <w:rsid w:val="006D36E1"/>
    <w:rsid w:val="006D628A"/>
    <w:rsid w:val="006D62DB"/>
    <w:rsid w:val="006E5BB2"/>
    <w:rsid w:val="006F6AC4"/>
    <w:rsid w:val="006F76A2"/>
    <w:rsid w:val="0070243F"/>
    <w:rsid w:val="00702E60"/>
    <w:rsid w:val="00705777"/>
    <w:rsid w:val="00710415"/>
    <w:rsid w:val="00711974"/>
    <w:rsid w:val="00717EF7"/>
    <w:rsid w:val="00730351"/>
    <w:rsid w:val="007317DF"/>
    <w:rsid w:val="00732FB8"/>
    <w:rsid w:val="00743FE4"/>
    <w:rsid w:val="00744884"/>
    <w:rsid w:val="00752AD0"/>
    <w:rsid w:val="0076304A"/>
    <w:rsid w:val="00764B0F"/>
    <w:rsid w:val="0077023F"/>
    <w:rsid w:val="007832F1"/>
    <w:rsid w:val="00787947"/>
    <w:rsid w:val="00792818"/>
    <w:rsid w:val="007A29B2"/>
    <w:rsid w:val="007C4450"/>
    <w:rsid w:val="007C70AC"/>
    <w:rsid w:val="007C78BA"/>
    <w:rsid w:val="007D2DCA"/>
    <w:rsid w:val="007F53A4"/>
    <w:rsid w:val="007F6094"/>
    <w:rsid w:val="007F60D0"/>
    <w:rsid w:val="00817D66"/>
    <w:rsid w:val="008207C2"/>
    <w:rsid w:val="008244B0"/>
    <w:rsid w:val="00825AC2"/>
    <w:rsid w:val="00836106"/>
    <w:rsid w:val="008363FB"/>
    <w:rsid w:val="008364AA"/>
    <w:rsid w:val="008438A2"/>
    <w:rsid w:val="00852307"/>
    <w:rsid w:val="00856CA3"/>
    <w:rsid w:val="00861890"/>
    <w:rsid w:val="00867E97"/>
    <w:rsid w:val="00883FD4"/>
    <w:rsid w:val="0088475D"/>
    <w:rsid w:val="00884BA3"/>
    <w:rsid w:val="00885600"/>
    <w:rsid w:val="008856C3"/>
    <w:rsid w:val="00885888"/>
    <w:rsid w:val="00885E90"/>
    <w:rsid w:val="00886E10"/>
    <w:rsid w:val="008B1884"/>
    <w:rsid w:val="008B27FE"/>
    <w:rsid w:val="008C2B0D"/>
    <w:rsid w:val="008C5926"/>
    <w:rsid w:val="008C59DF"/>
    <w:rsid w:val="008D14DD"/>
    <w:rsid w:val="008E0C37"/>
    <w:rsid w:val="008E35C1"/>
    <w:rsid w:val="008E437E"/>
    <w:rsid w:val="00906833"/>
    <w:rsid w:val="00913794"/>
    <w:rsid w:val="0092287B"/>
    <w:rsid w:val="0092334B"/>
    <w:rsid w:val="00925266"/>
    <w:rsid w:val="0092799B"/>
    <w:rsid w:val="00930903"/>
    <w:rsid w:val="009313DF"/>
    <w:rsid w:val="00931D6C"/>
    <w:rsid w:val="009329A3"/>
    <w:rsid w:val="00934E99"/>
    <w:rsid w:val="009373D9"/>
    <w:rsid w:val="00937861"/>
    <w:rsid w:val="0094346F"/>
    <w:rsid w:val="00947F1C"/>
    <w:rsid w:val="0095292D"/>
    <w:rsid w:val="00953771"/>
    <w:rsid w:val="00955CA5"/>
    <w:rsid w:val="00956E80"/>
    <w:rsid w:val="00957B0E"/>
    <w:rsid w:val="00961516"/>
    <w:rsid w:val="00965866"/>
    <w:rsid w:val="00975511"/>
    <w:rsid w:val="00980D0C"/>
    <w:rsid w:val="009B0A16"/>
    <w:rsid w:val="009B2FD9"/>
    <w:rsid w:val="009B368E"/>
    <w:rsid w:val="009B4F5D"/>
    <w:rsid w:val="009C1267"/>
    <w:rsid w:val="009C74EA"/>
    <w:rsid w:val="009E47E9"/>
    <w:rsid w:val="00A0293F"/>
    <w:rsid w:val="00A03612"/>
    <w:rsid w:val="00A20D4F"/>
    <w:rsid w:val="00A23FF9"/>
    <w:rsid w:val="00A24CD5"/>
    <w:rsid w:val="00A26616"/>
    <w:rsid w:val="00A34A5E"/>
    <w:rsid w:val="00A34AE5"/>
    <w:rsid w:val="00A358D0"/>
    <w:rsid w:val="00A459BF"/>
    <w:rsid w:val="00A470A5"/>
    <w:rsid w:val="00A4749F"/>
    <w:rsid w:val="00A538C6"/>
    <w:rsid w:val="00A571EE"/>
    <w:rsid w:val="00A6627D"/>
    <w:rsid w:val="00A66B94"/>
    <w:rsid w:val="00A6791D"/>
    <w:rsid w:val="00A7441A"/>
    <w:rsid w:val="00A80C69"/>
    <w:rsid w:val="00A820A1"/>
    <w:rsid w:val="00A8715E"/>
    <w:rsid w:val="00A87214"/>
    <w:rsid w:val="00A90D0D"/>
    <w:rsid w:val="00AA2DB2"/>
    <w:rsid w:val="00AC476C"/>
    <w:rsid w:val="00AC4A76"/>
    <w:rsid w:val="00AC5859"/>
    <w:rsid w:val="00AC781A"/>
    <w:rsid w:val="00AD1570"/>
    <w:rsid w:val="00AD282E"/>
    <w:rsid w:val="00AD3141"/>
    <w:rsid w:val="00AD63A9"/>
    <w:rsid w:val="00AF1C03"/>
    <w:rsid w:val="00AF633F"/>
    <w:rsid w:val="00B01836"/>
    <w:rsid w:val="00B03E78"/>
    <w:rsid w:val="00B06C06"/>
    <w:rsid w:val="00B11F39"/>
    <w:rsid w:val="00B13839"/>
    <w:rsid w:val="00B14529"/>
    <w:rsid w:val="00B2431D"/>
    <w:rsid w:val="00B27590"/>
    <w:rsid w:val="00B32254"/>
    <w:rsid w:val="00B3573D"/>
    <w:rsid w:val="00B41217"/>
    <w:rsid w:val="00B4609D"/>
    <w:rsid w:val="00B469A0"/>
    <w:rsid w:val="00B46FA6"/>
    <w:rsid w:val="00B47A79"/>
    <w:rsid w:val="00B50DE5"/>
    <w:rsid w:val="00B52187"/>
    <w:rsid w:val="00B636DF"/>
    <w:rsid w:val="00B66A26"/>
    <w:rsid w:val="00B73632"/>
    <w:rsid w:val="00B75617"/>
    <w:rsid w:val="00B86F49"/>
    <w:rsid w:val="00B920D7"/>
    <w:rsid w:val="00B95ECA"/>
    <w:rsid w:val="00BA4777"/>
    <w:rsid w:val="00BA668B"/>
    <w:rsid w:val="00BF1D80"/>
    <w:rsid w:val="00BF20C7"/>
    <w:rsid w:val="00C00590"/>
    <w:rsid w:val="00C04FE3"/>
    <w:rsid w:val="00C07627"/>
    <w:rsid w:val="00C07C6B"/>
    <w:rsid w:val="00C12BD9"/>
    <w:rsid w:val="00C13479"/>
    <w:rsid w:val="00C13FB8"/>
    <w:rsid w:val="00C17233"/>
    <w:rsid w:val="00C2099F"/>
    <w:rsid w:val="00C241E5"/>
    <w:rsid w:val="00C30C60"/>
    <w:rsid w:val="00C343DE"/>
    <w:rsid w:val="00C34C32"/>
    <w:rsid w:val="00C52FA9"/>
    <w:rsid w:val="00C544FB"/>
    <w:rsid w:val="00C57376"/>
    <w:rsid w:val="00C84C62"/>
    <w:rsid w:val="00CA40F2"/>
    <w:rsid w:val="00CA6CF4"/>
    <w:rsid w:val="00CA7D78"/>
    <w:rsid w:val="00CB0B9E"/>
    <w:rsid w:val="00CB1C01"/>
    <w:rsid w:val="00CB68FC"/>
    <w:rsid w:val="00CC10C1"/>
    <w:rsid w:val="00CC27D3"/>
    <w:rsid w:val="00CC5607"/>
    <w:rsid w:val="00CD65CA"/>
    <w:rsid w:val="00CE0A5D"/>
    <w:rsid w:val="00CF0A9D"/>
    <w:rsid w:val="00CF4B93"/>
    <w:rsid w:val="00CF7656"/>
    <w:rsid w:val="00D01F84"/>
    <w:rsid w:val="00D03049"/>
    <w:rsid w:val="00D0359F"/>
    <w:rsid w:val="00D12F23"/>
    <w:rsid w:val="00D20C2D"/>
    <w:rsid w:val="00D22B9F"/>
    <w:rsid w:val="00D270A7"/>
    <w:rsid w:val="00D2794D"/>
    <w:rsid w:val="00D30C54"/>
    <w:rsid w:val="00D31782"/>
    <w:rsid w:val="00D37E44"/>
    <w:rsid w:val="00D42C6E"/>
    <w:rsid w:val="00D47465"/>
    <w:rsid w:val="00D52276"/>
    <w:rsid w:val="00D57AD0"/>
    <w:rsid w:val="00D661AD"/>
    <w:rsid w:val="00D67A14"/>
    <w:rsid w:val="00D71E09"/>
    <w:rsid w:val="00D72090"/>
    <w:rsid w:val="00D72B74"/>
    <w:rsid w:val="00D773E8"/>
    <w:rsid w:val="00D82E94"/>
    <w:rsid w:val="00D8569D"/>
    <w:rsid w:val="00D906A7"/>
    <w:rsid w:val="00D964E9"/>
    <w:rsid w:val="00DB37CC"/>
    <w:rsid w:val="00DB728E"/>
    <w:rsid w:val="00DD49BC"/>
    <w:rsid w:val="00DE1197"/>
    <w:rsid w:val="00DE464A"/>
    <w:rsid w:val="00DE7E00"/>
    <w:rsid w:val="00DF06B7"/>
    <w:rsid w:val="00DF133E"/>
    <w:rsid w:val="00DF5774"/>
    <w:rsid w:val="00DF65D9"/>
    <w:rsid w:val="00DF71E5"/>
    <w:rsid w:val="00E1247F"/>
    <w:rsid w:val="00E150B8"/>
    <w:rsid w:val="00E226D0"/>
    <w:rsid w:val="00E24E76"/>
    <w:rsid w:val="00E32464"/>
    <w:rsid w:val="00E33117"/>
    <w:rsid w:val="00E41D3B"/>
    <w:rsid w:val="00E434F6"/>
    <w:rsid w:val="00E51FCC"/>
    <w:rsid w:val="00E52E5A"/>
    <w:rsid w:val="00E613D4"/>
    <w:rsid w:val="00E6486B"/>
    <w:rsid w:val="00E65164"/>
    <w:rsid w:val="00E67B58"/>
    <w:rsid w:val="00E70D70"/>
    <w:rsid w:val="00E72E91"/>
    <w:rsid w:val="00E8084C"/>
    <w:rsid w:val="00E82F93"/>
    <w:rsid w:val="00E83930"/>
    <w:rsid w:val="00E94E0C"/>
    <w:rsid w:val="00E94F01"/>
    <w:rsid w:val="00E9664E"/>
    <w:rsid w:val="00EA6046"/>
    <w:rsid w:val="00EA622F"/>
    <w:rsid w:val="00EA6F81"/>
    <w:rsid w:val="00EB0E45"/>
    <w:rsid w:val="00EB7E51"/>
    <w:rsid w:val="00ED145B"/>
    <w:rsid w:val="00ED2815"/>
    <w:rsid w:val="00ED2C05"/>
    <w:rsid w:val="00ED362F"/>
    <w:rsid w:val="00EE17AD"/>
    <w:rsid w:val="00EE2D8D"/>
    <w:rsid w:val="00EE42D8"/>
    <w:rsid w:val="00F049BD"/>
    <w:rsid w:val="00F12828"/>
    <w:rsid w:val="00F24D79"/>
    <w:rsid w:val="00F2543F"/>
    <w:rsid w:val="00F25BBC"/>
    <w:rsid w:val="00F33F5E"/>
    <w:rsid w:val="00F350F3"/>
    <w:rsid w:val="00F44187"/>
    <w:rsid w:val="00F4603D"/>
    <w:rsid w:val="00F574D8"/>
    <w:rsid w:val="00F81B1F"/>
    <w:rsid w:val="00F86E9A"/>
    <w:rsid w:val="00F90340"/>
    <w:rsid w:val="00F925B6"/>
    <w:rsid w:val="00F93661"/>
    <w:rsid w:val="00F93B0A"/>
    <w:rsid w:val="00F973B5"/>
    <w:rsid w:val="00FB3166"/>
    <w:rsid w:val="00FB3B18"/>
    <w:rsid w:val="00FD6C44"/>
    <w:rsid w:val="00FE0AB2"/>
    <w:rsid w:val="00FE5276"/>
    <w:rsid w:val="00FF5580"/>
    <w:rsid w:val="00FF763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0E1D8D"/>
  <w15:docId w15:val="{035BEE3D-FE02-43DE-89D6-011E7F54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
    <w:name w:val="__Single Txt"/>
    <w:basedOn w:val="Normal"/>
    <w:rsid w:val="005A27B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rPr>
  </w:style>
  <w:style w:type="character" w:styleId="Hyperlink">
    <w:name w:val="Hyperlink"/>
    <w:basedOn w:val="DefaultParagraphFont"/>
    <w:uiPriority w:val="99"/>
    <w:unhideWhenUsed/>
    <w:rsid w:val="005A27B7"/>
    <w:rPr>
      <w:color w:val="0000FF" w:themeColor="hyperlink"/>
      <w:u w:val="single"/>
    </w:rPr>
  </w:style>
  <w:style w:type="paragraph" w:styleId="BalloonText">
    <w:name w:val="Balloon Text"/>
    <w:basedOn w:val="Normal"/>
    <w:link w:val="BalloonTextChar"/>
    <w:uiPriority w:val="99"/>
    <w:semiHidden/>
    <w:unhideWhenUsed/>
    <w:rsid w:val="00171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9D8"/>
    <w:rPr>
      <w:rFonts w:ascii="Tahoma" w:hAnsi="Tahoma" w:cs="Tahoma"/>
      <w:sz w:val="16"/>
      <w:szCs w:val="16"/>
    </w:rPr>
  </w:style>
  <w:style w:type="character" w:styleId="CommentReference">
    <w:name w:val="annotation reference"/>
    <w:basedOn w:val="DefaultParagraphFont"/>
    <w:uiPriority w:val="99"/>
    <w:semiHidden/>
    <w:unhideWhenUsed/>
    <w:rsid w:val="00E51FCC"/>
    <w:rPr>
      <w:sz w:val="16"/>
      <w:szCs w:val="16"/>
    </w:rPr>
  </w:style>
  <w:style w:type="paragraph" w:styleId="CommentText">
    <w:name w:val="annotation text"/>
    <w:basedOn w:val="Normal"/>
    <w:link w:val="CommentTextChar"/>
    <w:uiPriority w:val="99"/>
    <w:semiHidden/>
    <w:unhideWhenUsed/>
    <w:rsid w:val="00E51FCC"/>
    <w:pPr>
      <w:spacing w:line="240" w:lineRule="auto"/>
    </w:pPr>
    <w:rPr>
      <w:sz w:val="20"/>
      <w:szCs w:val="20"/>
    </w:rPr>
  </w:style>
  <w:style w:type="character" w:customStyle="1" w:styleId="CommentTextChar">
    <w:name w:val="Comment Text Char"/>
    <w:basedOn w:val="DefaultParagraphFont"/>
    <w:link w:val="CommentText"/>
    <w:uiPriority w:val="99"/>
    <w:semiHidden/>
    <w:rsid w:val="00E51FCC"/>
    <w:rPr>
      <w:sz w:val="20"/>
      <w:szCs w:val="20"/>
    </w:rPr>
  </w:style>
  <w:style w:type="paragraph" w:styleId="CommentSubject">
    <w:name w:val="annotation subject"/>
    <w:basedOn w:val="CommentText"/>
    <w:next w:val="CommentText"/>
    <w:link w:val="CommentSubjectChar"/>
    <w:uiPriority w:val="99"/>
    <w:semiHidden/>
    <w:unhideWhenUsed/>
    <w:rsid w:val="00E51FCC"/>
    <w:rPr>
      <w:b/>
      <w:bCs/>
    </w:rPr>
  </w:style>
  <w:style w:type="character" w:customStyle="1" w:styleId="CommentSubjectChar">
    <w:name w:val="Comment Subject Char"/>
    <w:basedOn w:val="CommentTextChar"/>
    <w:link w:val="CommentSubject"/>
    <w:uiPriority w:val="99"/>
    <w:semiHidden/>
    <w:rsid w:val="00E51FCC"/>
    <w:rPr>
      <w:b/>
      <w:bCs/>
      <w:sz w:val="20"/>
      <w:szCs w:val="20"/>
    </w:rPr>
  </w:style>
  <w:style w:type="character" w:styleId="Strong">
    <w:name w:val="Strong"/>
    <w:basedOn w:val="DefaultParagraphFont"/>
    <w:uiPriority w:val="22"/>
    <w:qFormat/>
    <w:rsid w:val="00620C96"/>
    <w:rPr>
      <w:b/>
      <w:bCs/>
    </w:rPr>
  </w:style>
  <w:style w:type="paragraph" w:styleId="Header">
    <w:name w:val="header"/>
    <w:basedOn w:val="Normal"/>
    <w:link w:val="HeaderChar"/>
    <w:unhideWhenUsed/>
    <w:rsid w:val="00D1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F23"/>
  </w:style>
  <w:style w:type="paragraph" w:styleId="Footer">
    <w:name w:val="footer"/>
    <w:basedOn w:val="Normal"/>
    <w:link w:val="FooterChar"/>
    <w:uiPriority w:val="99"/>
    <w:unhideWhenUsed/>
    <w:rsid w:val="00D1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F23"/>
  </w:style>
  <w:style w:type="table" w:styleId="TableGrid">
    <w:name w:val="Table Grid"/>
    <w:basedOn w:val="TableNormal"/>
    <w:uiPriority w:val="59"/>
    <w:rsid w:val="0092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66B26"/>
    <w:rPr>
      <w:b/>
      <w:bCs/>
      <w:i w:val="0"/>
      <w:iCs w:val="0"/>
    </w:rPr>
  </w:style>
  <w:style w:type="character" w:customStyle="1" w:styleId="st1">
    <w:name w:val="st1"/>
    <w:basedOn w:val="DefaultParagraphFont"/>
    <w:rsid w:val="00566B26"/>
  </w:style>
  <w:style w:type="paragraph" w:styleId="PlainText">
    <w:name w:val="Plain Text"/>
    <w:basedOn w:val="Normal"/>
    <w:link w:val="PlainTextChar"/>
    <w:uiPriority w:val="99"/>
    <w:unhideWhenUsed/>
    <w:rsid w:val="00F4603D"/>
    <w:pPr>
      <w:spacing w:after="0" w:line="240" w:lineRule="auto"/>
    </w:pPr>
    <w:rPr>
      <w:rFonts w:ascii="Cambria" w:eastAsia="Times New Roman" w:hAnsi="Cambria" w:cs="Consolas"/>
      <w:sz w:val="21"/>
      <w:szCs w:val="21"/>
      <w:lang w:eastAsia="en-AU"/>
    </w:rPr>
  </w:style>
  <w:style w:type="character" w:customStyle="1" w:styleId="PlainTextChar">
    <w:name w:val="Plain Text Char"/>
    <w:basedOn w:val="DefaultParagraphFont"/>
    <w:link w:val="PlainText"/>
    <w:uiPriority w:val="99"/>
    <w:rsid w:val="00F4603D"/>
    <w:rPr>
      <w:rFonts w:ascii="Cambria" w:eastAsia="Times New Roman" w:hAnsi="Cambria" w:cs="Consolas"/>
      <w:sz w:val="21"/>
      <w:szCs w:val="21"/>
      <w:lang w:val="eu-ES" w:eastAsia="en-AU"/>
    </w:rPr>
  </w:style>
  <w:style w:type="paragraph" w:styleId="NoSpacing">
    <w:name w:val="No Spacing"/>
    <w:uiPriority w:val="1"/>
    <w:qFormat/>
    <w:rsid w:val="002A265F"/>
    <w:pPr>
      <w:spacing w:after="0" w:line="240" w:lineRule="auto"/>
    </w:pPr>
  </w:style>
  <w:style w:type="character" w:customStyle="1" w:styleId="UnresolvedMention1">
    <w:name w:val="Unresolved Mention1"/>
    <w:basedOn w:val="DefaultParagraphFont"/>
    <w:uiPriority w:val="99"/>
    <w:semiHidden/>
    <w:unhideWhenUsed/>
    <w:rsid w:val="00214343"/>
    <w:rPr>
      <w:color w:val="808080"/>
      <w:shd w:val="clear" w:color="auto" w:fill="E6E6E6"/>
    </w:rPr>
  </w:style>
  <w:style w:type="character" w:styleId="FollowedHyperlink">
    <w:name w:val="FollowedHyperlink"/>
    <w:basedOn w:val="DefaultParagraphFont"/>
    <w:uiPriority w:val="99"/>
    <w:semiHidden/>
    <w:unhideWhenUsed/>
    <w:rsid w:val="00836106"/>
    <w:rPr>
      <w:color w:val="800080" w:themeColor="followedHyperlink"/>
      <w:u w:val="single"/>
    </w:rPr>
  </w:style>
  <w:style w:type="character" w:customStyle="1" w:styleId="UnresolvedMention">
    <w:name w:val="Unresolved Mention"/>
    <w:basedOn w:val="DefaultParagraphFont"/>
    <w:uiPriority w:val="99"/>
    <w:semiHidden/>
    <w:unhideWhenUsed/>
    <w:rsid w:val="00A34A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4615">
      <w:bodyDiv w:val="1"/>
      <w:marLeft w:val="0"/>
      <w:marRight w:val="0"/>
      <w:marTop w:val="0"/>
      <w:marBottom w:val="0"/>
      <w:divBdr>
        <w:top w:val="none" w:sz="0" w:space="0" w:color="auto"/>
        <w:left w:val="none" w:sz="0" w:space="0" w:color="auto"/>
        <w:bottom w:val="none" w:sz="0" w:space="0" w:color="auto"/>
        <w:right w:val="none" w:sz="0" w:space="0" w:color="auto"/>
      </w:divBdr>
      <w:divsChild>
        <w:div w:id="801925841">
          <w:marLeft w:val="0"/>
          <w:marRight w:val="0"/>
          <w:marTop w:val="0"/>
          <w:marBottom w:val="0"/>
          <w:divBdr>
            <w:top w:val="none" w:sz="0" w:space="0" w:color="auto"/>
            <w:left w:val="none" w:sz="0" w:space="0" w:color="auto"/>
            <w:bottom w:val="none" w:sz="0" w:space="0" w:color="auto"/>
            <w:right w:val="none" w:sz="0" w:space="0" w:color="auto"/>
          </w:divBdr>
        </w:div>
      </w:divsChild>
    </w:div>
    <w:div w:id="134569636">
      <w:bodyDiv w:val="1"/>
      <w:marLeft w:val="0"/>
      <w:marRight w:val="0"/>
      <w:marTop w:val="0"/>
      <w:marBottom w:val="0"/>
      <w:divBdr>
        <w:top w:val="none" w:sz="0" w:space="0" w:color="auto"/>
        <w:left w:val="none" w:sz="0" w:space="0" w:color="auto"/>
        <w:bottom w:val="none" w:sz="0" w:space="0" w:color="auto"/>
        <w:right w:val="none" w:sz="0" w:space="0" w:color="auto"/>
      </w:divBdr>
    </w:div>
    <w:div w:id="326713582">
      <w:bodyDiv w:val="1"/>
      <w:marLeft w:val="0"/>
      <w:marRight w:val="0"/>
      <w:marTop w:val="0"/>
      <w:marBottom w:val="0"/>
      <w:divBdr>
        <w:top w:val="none" w:sz="0" w:space="0" w:color="auto"/>
        <w:left w:val="none" w:sz="0" w:space="0" w:color="auto"/>
        <w:bottom w:val="none" w:sz="0" w:space="0" w:color="auto"/>
        <w:right w:val="none" w:sz="0" w:space="0" w:color="auto"/>
      </w:divBdr>
    </w:div>
    <w:div w:id="553079423">
      <w:bodyDiv w:val="1"/>
      <w:marLeft w:val="0"/>
      <w:marRight w:val="0"/>
      <w:marTop w:val="0"/>
      <w:marBottom w:val="0"/>
      <w:divBdr>
        <w:top w:val="none" w:sz="0" w:space="0" w:color="auto"/>
        <w:left w:val="none" w:sz="0" w:space="0" w:color="auto"/>
        <w:bottom w:val="none" w:sz="0" w:space="0" w:color="auto"/>
        <w:right w:val="none" w:sz="0" w:space="0" w:color="auto"/>
      </w:divBdr>
    </w:div>
    <w:div w:id="610092672">
      <w:bodyDiv w:val="1"/>
      <w:marLeft w:val="0"/>
      <w:marRight w:val="0"/>
      <w:marTop w:val="0"/>
      <w:marBottom w:val="0"/>
      <w:divBdr>
        <w:top w:val="none" w:sz="0" w:space="0" w:color="auto"/>
        <w:left w:val="none" w:sz="0" w:space="0" w:color="auto"/>
        <w:bottom w:val="none" w:sz="0" w:space="0" w:color="auto"/>
        <w:right w:val="none" w:sz="0" w:space="0" w:color="auto"/>
      </w:divBdr>
    </w:div>
    <w:div w:id="698971651">
      <w:bodyDiv w:val="1"/>
      <w:marLeft w:val="0"/>
      <w:marRight w:val="0"/>
      <w:marTop w:val="0"/>
      <w:marBottom w:val="0"/>
      <w:divBdr>
        <w:top w:val="none" w:sz="0" w:space="0" w:color="auto"/>
        <w:left w:val="none" w:sz="0" w:space="0" w:color="auto"/>
        <w:bottom w:val="none" w:sz="0" w:space="0" w:color="auto"/>
        <w:right w:val="none" w:sz="0" w:space="0" w:color="auto"/>
      </w:divBdr>
    </w:div>
    <w:div w:id="999768416">
      <w:bodyDiv w:val="1"/>
      <w:marLeft w:val="0"/>
      <w:marRight w:val="0"/>
      <w:marTop w:val="0"/>
      <w:marBottom w:val="0"/>
      <w:divBdr>
        <w:top w:val="none" w:sz="0" w:space="0" w:color="auto"/>
        <w:left w:val="none" w:sz="0" w:space="0" w:color="auto"/>
        <w:bottom w:val="none" w:sz="0" w:space="0" w:color="auto"/>
        <w:right w:val="none" w:sz="0" w:space="0" w:color="auto"/>
      </w:divBdr>
    </w:div>
    <w:div w:id="1107852840">
      <w:bodyDiv w:val="1"/>
      <w:marLeft w:val="0"/>
      <w:marRight w:val="0"/>
      <w:marTop w:val="0"/>
      <w:marBottom w:val="0"/>
      <w:divBdr>
        <w:top w:val="none" w:sz="0" w:space="0" w:color="auto"/>
        <w:left w:val="none" w:sz="0" w:space="0" w:color="auto"/>
        <w:bottom w:val="none" w:sz="0" w:space="0" w:color="auto"/>
        <w:right w:val="none" w:sz="0" w:space="0" w:color="auto"/>
      </w:divBdr>
    </w:div>
    <w:div w:id="1145929553">
      <w:bodyDiv w:val="1"/>
      <w:marLeft w:val="0"/>
      <w:marRight w:val="0"/>
      <w:marTop w:val="0"/>
      <w:marBottom w:val="0"/>
      <w:divBdr>
        <w:top w:val="none" w:sz="0" w:space="0" w:color="auto"/>
        <w:left w:val="none" w:sz="0" w:space="0" w:color="auto"/>
        <w:bottom w:val="none" w:sz="0" w:space="0" w:color="auto"/>
        <w:right w:val="none" w:sz="0" w:space="0" w:color="auto"/>
      </w:divBdr>
    </w:div>
    <w:div w:id="1533574301">
      <w:bodyDiv w:val="1"/>
      <w:marLeft w:val="0"/>
      <w:marRight w:val="0"/>
      <w:marTop w:val="0"/>
      <w:marBottom w:val="0"/>
      <w:divBdr>
        <w:top w:val="none" w:sz="0" w:space="0" w:color="auto"/>
        <w:left w:val="none" w:sz="0" w:space="0" w:color="auto"/>
        <w:bottom w:val="none" w:sz="0" w:space="0" w:color="auto"/>
        <w:right w:val="none" w:sz="0" w:space="0" w:color="auto"/>
      </w:divBdr>
    </w:div>
    <w:div w:id="1841584553">
      <w:bodyDiv w:val="1"/>
      <w:marLeft w:val="0"/>
      <w:marRight w:val="0"/>
      <w:marTop w:val="0"/>
      <w:marBottom w:val="0"/>
      <w:divBdr>
        <w:top w:val="none" w:sz="0" w:space="0" w:color="auto"/>
        <w:left w:val="none" w:sz="0" w:space="0" w:color="auto"/>
        <w:bottom w:val="none" w:sz="0" w:space="0" w:color="auto"/>
        <w:right w:val="none" w:sz="0" w:space="0" w:color="auto"/>
      </w:divBdr>
    </w:div>
    <w:div w:id="209381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ipbestsuvalues@cieco.unam.m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pbes.net" TargetMode="External"/><Relationship Id="rId2" Type="http://schemas.openxmlformats.org/officeDocument/2006/relationships/customXml" Target="../customXml/item2.xml"/><Relationship Id="rId16" Type="http://schemas.openxmlformats.org/officeDocument/2006/relationships/hyperlink" Target="https://www.ipbes.net/values-assessment-experts-20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2" Type="http://schemas.openxmlformats.org/officeDocument/2006/relationships/hyperlink" Target="http://www.ipbes.net" TargetMode="External"/><Relationship Id="rId1" Type="http://schemas.openxmlformats.org/officeDocument/2006/relationships/hyperlink" Target="mailto:secretariat@ipbe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omare\Desktop\IPBES-Letterhead-for%20TS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s_x0020_Category xmlns="d0951396-1bc7-42b8-a830-2ed130f1f50e">
      <Value>Letters</Value>
    </Forms_x0020_Category>
    <SharedWithUsers xmlns="92ed03d7-9148-49ad-913d-3b83836c3a0d">
      <UserInfo>
        <DisplayName>Håkon da Silva Hyldmo</DisplayName>
        <AccountId>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813E3CA2042C4D87056AA29A7C7F71" ma:contentTypeVersion="3" ma:contentTypeDescription="Create a new document." ma:contentTypeScope="" ma:versionID="51288932a798fbe9bcbc01dde0741e2c">
  <xsd:schema xmlns:xsd="http://www.w3.org/2001/XMLSchema" xmlns:xs="http://www.w3.org/2001/XMLSchema" xmlns:p="http://schemas.microsoft.com/office/2006/metadata/properties" xmlns:ns2="d0951396-1bc7-42b8-a830-2ed130f1f50e" xmlns:ns3="92ed03d7-9148-49ad-913d-3b83836c3a0d" targetNamespace="http://schemas.microsoft.com/office/2006/metadata/properties" ma:root="true" ma:fieldsID="8d6a94cc83b6fb22d3c2c411434bb80a" ns2:_="" ns3:_="">
    <xsd:import namespace="d0951396-1bc7-42b8-a830-2ed130f1f50e"/>
    <xsd:import namespace="92ed03d7-9148-49ad-913d-3b83836c3a0d"/>
    <xsd:element name="properties">
      <xsd:complexType>
        <xsd:sequence>
          <xsd:element name="documentManagement">
            <xsd:complexType>
              <xsd:all>
                <xsd:element ref="ns2:Forms_x0020_Categor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51396-1bc7-42b8-a830-2ed130f1f50e" elementFormDefault="qualified">
    <xsd:import namespace="http://schemas.microsoft.com/office/2006/documentManagement/types"/>
    <xsd:import namespace="http://schemas.microsoft.com/office/infopath/2007/PartnerControls"/>
    <xsd:element name="Forms_x0020_Category" ma:index="8" nillable="true" ma:displayName="Forms Category" ma:internalName="Forms_x0020_Category">
      <xsd:complexType>
        <xsd:complexContent>
          <xsd:extension base="dms:MultiChoice">
            <xsd:sequence>
              <xsd:element name="Value" maxOccurs="unbounded" minOccurs="0" nillable="true">
                <xsd:simpleType>
                  <xsd:restriction base="dms:Choice">
                    <xsd:enumeration value="Finance"/>
                    <xsd:enumeration value="Letters"/>
                    <xsd:enumeration value="Logistics"/>
                    <xsd:enumeration value="Procurement"/>
                    <xsd:enumeration value="Trave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ed03d7-9148-49ad-913d-3b83836c3a0d"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FA653-E521-4C47-955F-1B196C339919}">
  <ds:schemaRefs>
    <ds:schemaRef ds:uri="http://schemas.microsoft.com/sharepoint/v3/contenttype/forms"/>
  </ds:schemaRefs>
</ds:datastoreItem>
</file>

<file path=customXml/itemProps2.xml><?xml version="1.0" encoding="utf-8"?>
<ds:datastoreItem xmlns:ds="http://schemas.openxmlformats.org/officeDocument/2006/customXml" ds:itemID="{864FE8FB-D780-42DA-A78C-65E37793CC48}">
  <ds:schemaRefs>
    <ds:schemaRef ds:uri="http://schemas.microsoft.com/office/2006/metadata/properties"/>
    <ds:schemaRef ds:uri="http://schemas.microsoft.com/office/infopath/2007/PartnerControls"/>
    <ds:schemaRef ds:uri="d0951396-1bc7-42b8-a830-2ed130f1f50e"/>
    <ds:schemaRef ds:uri="92ed03d7-9148-49ad-913d-3b83836c3a0d"/>
  </ds:schemaRefs>
</ds:datastoreItem>
</file>

<file path=customXml/itemProps3.xml><?xml version="1.0" encoding="utf-8"?>
<ds:datastoreItem xmlns:ds="http://schemas.openxmlformats.org/officeDocument/2006/customXml" ds:itemID="{85BE3E2C-616E-47FA-953E-06628706D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51396-1bc7-42b8-a830-2ed130f1f50e"/>
    <ds:schemaRef ds:uri="92ed03d7-9148-49ad-913d-3b83836c3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87F65-D9FC-4303-A6D2-FDF6BC8C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IPBES-Letterhead-for TSUs</Template>
  <TotalTime>46</TotalTime>
  <Pages>3</Pages>
  <Words>832</Words>
  <Characters>4744</Characters>
  <Application>Microsoft Office Word</Application>
  <DocSecurity>0</DocSecurity>
  <Lines>39</Lines>
  <Paragraphs>11</Paragraphs>
  <ScaleCrop>false</ScaleCrop>
  <HeadingPairs>
    <vt:vector size="8" baseType="variant">
      <vt:variant>
        <vt:lpstr>Título</vt:lpstr>
      </vt:variant>
      <vt:variant>
        <vt:i4>1</vt:i4>
      </vt:variant>
      <vt:variant>
        <vt:lpstr>Title</vt:lpstr>
      </vt:variant>
      <vt:variant>
        <vt:i4>1</vt:i4>
      </vt:variant>
      <vt:variant>
        <vt:lpstr>Cím</vt:lpstr>
      </vt:variant>
      <vt:variant>
        <vt:i4>1</vt:i4>
      </vt:variant>
      <vt:variant>
        <vt:lpstr>Titre</vt:lpstr>
      </vt:variant>
      <vt:variant>
        <vt:i4>1</vt:i4>
      </vt:variant>
    </vt:vector>
  </HeadingPairs>
  <TitlesOfParts>
    <vt:vector size="4" baseType="lpstr">
      <vt:lpstr/>
      <vt:lpstr/>
      <vt:lpstr/>
      <vt:lpstr/>
    </vt:vector>
  </TitlesOfParts>
  <Company>Hewlett-Packard Company</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Benedict Aboki Omare</dc:creator>
  <cp:lastModifiedBy>Windows User</cp:lastModifiedBy>
  <cp:revision>9</cp:revision>
  <cp:lastPrinted>2018-07-27T14:40:00Z</cp:lastPrinted>
  <dcterms:created xsi:type="dcterms:W3CDTF">2018-11-12T10:17:00Z</dcterms:created>
  <dcterms:modified xsi:type="dcterms:W3CDTF">2018-11-15T09:01:00Z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0x010100B8813E3CA2042C4D87056AA29A7C7F71</vt:lpwstr>
  </property>
</Properties>
</file>